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FDD2" w14:textId="77777777" w:rsidR="00CC5FDA" w:rsidRDefault="00CF7C28">
      <w:pPr>
        <w:pStyle w:val="BodyText"/>
        <w:rPr>
          <w:rFonts w:ascii="Times New Roman"/>
          <w:sz w:val="20"/>
        </w:rPr>
      </w:pPr>
      <w:bookmarkStart w:id="0" w:name="_Hlk6866066"/>
      <w:r>
        <w:rPr>
          <w:rFonts w:ascii="SassoonPrimaryInfant" w:hAnsi="SassoonPrimaryInfant"/>
          <w:noProof/>
          <w:color w:val="000080"/>
          <w:sz w:val="20"/>
          <w:lang w:val="en-GB" w:eastAsia="en-GB"/>
        </w:rPr>
        <w:drawing>
          <wp:inline distT="0" distB="0" distL="0" distR="0" wp14:anchorId="41AA6F1D" wp14:editId="42757950">
            <wp:extent cx="6524625" cy="13140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4175" cy="1315929"/>
                    </a:xfrm>
                    <a:prstGeom prst="rect">
                      <a:avLst/>
                    </a:prstGeom>
                    <a:ln>
                      <a:noFill/>
                    </a:ln>
                    <a:effectLst>
                      <a:softEdge rad="112500"/>
                    </a:effectLst>
                  </pic:spPr>
                </pic:pic>
              </a:graphicData>
            </a:graphic>
          </wp:inline>
        </w:drawing>
      </w:r>
      <w:bookmarkEnd w:id="0"/>
    </w:p>
    <w:p w14:paraId="05BC0AF5" w14:textId="77777777" w:rsidR="00CC5FDA" w:rsidRDefault="00CC5FDA">
      <w:pPr>
        <w:pStyle w:val="BodyText"/>
        <w:rPr>
          <w:rFonts w:ascii="Times New Roman"/>
          <w:sz w:val="20"/>
        </w:rPr>
      </w:pPr>
    </w:p>
    <w:p w14:paraId="19FCFCD1" w14:textId="77777777" w:rsidR="00CC5FDA" w:rsidRDefault="00CC5FDA">
      <w:pPr>
        <w:pStyle w:val="BodyText"/>
        <w:spacing w:before="3"/>
        <w:rPr>
          <w:rFonts w:ascii="Times New Roman"/>
          <w:sz w:val="14"/>
        </w:rPr>
      </w:pPr>
    </w:p>
    <w:p w14:paraId="197B9DE6" w14:textId="77777777" w:rsidR="00CC5FDA" w:rsidRDefault="00CC5FDA">
      <w:pPr>
        <w:pStyle w:val="BodyText"/>
        <w:ind w:left="3498"/>
        <w:rPr>
          <w:rFonts w:ascii="Times New Roman"/>
          <w:sz w:val="20"/>
        </w:rPr>
      </w:pPr>
    </w:p>
    <w:p w14:paraId="36654087" w14:textId="77777777" w:rsidR="00CC5FDA" w:rsidRDefault="00CC5FDA">
      <w:pPr>
        <w:pStyle w:val="BodyText"/>
        <w:spacing w:before="7"/>
        <w:rPr>
          <w:rFonts w:ascii="Times New Roman"/>
          <w:sz w:val="25"/>
        </w:rPr>
      </w:pPr>
    </w:p>
    <w:p w14:paraId="65693B03" w14:textId="77777777" w:rsidR="00CC5FDA" w:rsidRPr="00EA45CF" w:rsidRDefault="00CF7C28">
      <w:pPr>
        <w:pStyle w:val="Heading1"/>
        <w:spacing w:before="79"/>
        <w:ind w:right="498"/>
        <w:jc w:val="center"/>
        <w:rPr>
          <w:rFonts w:ascii="Aharoni" w:hAnsi="Aharoni" w:cs="Aharoni"/>
          <w:u w:val="none"/>
        </w:rPr>
      </w:pPr>
      <w:r w:rsidRPr="00EA45CF">
        <w:rPr>
          <w:rFonts w:ascii="Aharoni" w:hAnsi="Aharoni" w:cs="Aharoni" w:hint="cs"/>
          <w:u w:val="none"/>
        </w:rPr>
        <w:t>CASTLEDAWSON</w:t>
      </w:r>
      <w:r w:rsidR="00E674DF" w:rsidRPr="00EA45CF">
        <w:rPr>
          <w:rFonts w:ascii="Aharoni" w:hAnsi="Aharoni" w:cs="Aharoni" w:hint="cs"/>
          <w:u w:val="none"/>
        </w:rPr>
        <w:t xml:space="preserve"> PRIMARY</w:t>
      </w:r>
      <w:r w:rsidR="00E674DF" w:rsidRPr="00EA45CF">
        <w:rPr>
          <w:rFonts w:ascii="Aharoni" w:hAnsi="Aharoni" w:cs="Aharoni" w:hint="cs"/>
          <w:spacing w:val="-61"/>
          <w:u w:val="none"/>
        </w:rPr>
        <w:t xml:space="preserve"> </w:t>
      </w:r>
      <w:r w:rsidR="00E674DF" w:rsidRPr="00EA45CF">
        <w:rPr>
          <w:rFonts w:ascii="Aharoni" w:hAnsi="Aharoni" w:cs="Aharoni" w:hint="cs"/>
          <w:spacing w:val="4"/>
          <w:u w:val="none"/>
        </w:rPr>
        <w:t>SCHOOL</w:t>
      </w:r>
    </w:p>
    <w:p w14:paraId="1109C872" w14:textId="77777777" w:rsidR="00CC5FDA" w:rsidRPr="00EA45CF" w:rsidRDefault="00CC5FDA">
      <w:pPr>
        <w:pStyle w:val="BodyText"/>
        <w:rPr>
          <w:rFonts w:ascii="Aharoni" w:hAnsi="Aharoni" w:cs="Aharoni"/>
          <w:b/>
          <w:sz w:val="52"/>
        </w:rPr>
      </w:pPr>
    </w:p>
    <w:p w14:paraId="3F5B7589" w14:textId="77777777" w:rsidR="00CC5FDA" w:rsidRPr="00EA45CF" w:rsidRDefault="00CC5FDA">
      <w:pPr>
        <w:pStyle w:val="BodyText"/>
        <w:rPr>
          <w:rFonts w:ascii="Aharoni" w:hAnsi="Aharoni" w:cs="Aharoni"/>
          <w:b/>
          <w:sz w:val="52"/>
        </w:rPr>
      </w:pPr>
    </w:p>
    <w:p w14:paraId="0B8FFCA1" w14:textId="77777777" w:rsidR="00CC5FDA" w:rsidRPr="00EA45CF" w:rsidRDefault="00CC5FDA">
      <w:pPr>
        <w:pStyle w:val="BodyText"/>
        <w:spacing w:before="5"/>
        <w:rPr>
          <w:rFonts w:ascii="Aharoni" w:hAnsi="Aharoni" w:cs="Aharoni"/>
          <w:b/>
          <w:sz w:val="71"/>
        </w:rPr>
      </w:pPr>
    </w:p>
    <w:p w14:paraId="2DDB5DDE" w14:textId="77777777" w:rsidR="00CC5FDA" w:rsidRPr="00EA45CF" w:rsidRDefault="00E674DF">
      <w:pPr>
        <w:ind w:left="1158" w:right="498"/>
        <w:jc w:val="center"/>
        <w:rPr>
          <w:rFonts w:ascii="Aharoni" w:hAnsi="Aharoni" w:cs="Aharoni"/>
          <w:b/>
          <w:sz w:val="72"/>
        </w:rPr>
      </w:pPr>
      <w:r w:rsidRPr="00EA45CF">
        <w:rPr>
          <w:rFonts w:ascii="Aharoni" w:hAnsi="Aharoni" w:cs="Aharoni" w:hint="cs"/>
          <w:b/>
          <w:sz w:val="72"/>
        </w:rPr>
        <w:t>Admissions Policy</w:t>
      </w:r>
    </w:p>
    <w:p w14:paraId="1F69275B" w14:textId="77777777" w:rsidR="00CC5FDA" w:rsidRDefault="00E674DF" w:rsidP="00E45013">
      <w:pPr>
        <w:spacing w:before="4"/>
        <w:ind w:left="1158" w:right="492"/>
        <w:jc w:val="center"/>
        <w:rPr>
          <w:rFonts w:ascii="Aharoni" w:hAnsi="Aharoni" w:cs="Aharoni"/>
          <w:b/>
          <w:sz w:val="40"/>
        </w:rPr>
      </w:pPr>
      <w:r w:rsidRPr="00EA45CF">
        <w:rPr>
          <w:rFonts w:ascii="Aharoni" w:hAnsi="Aharoni" w:cs="Aharoni" w:hint="cs"/>
          <w:b/>
          <w:sz w:val="40"/>
        </w:rPr>
        <w:t>(For Admissions in September 20</w:t>
      </w:r>
      <w:r w:rsidR="00CF7C28" w:rsidRPr="00EA45CF">
        <w:rPr>
          <w:rFonts w:ascii="Aharoni" w:hAnsi="Aharoni" w:cs="Aharoni" w:hint="cs"/>
          <w:b/>
          <w:sz w:val="40"/>
        </w:rPr>
        <w:t>2</w:t>
      </w:r>
      <w:r w:rsidR="00E45013">
        <w:rPr>
          <w:rFonts w:ascii="Aharoni" w:hAnsi="Aharoni" w:cs="Aharoni"/>
          <w:b/>
          <w:sz w:val="40"/>
        </w:rPr>
        <w:t>6</w:t>
      </w:r>
    </w:p>
    <w:p w14:paraId="427203B0" w14:textId="77777777" w:rsidR="00E45013" w:rsidRDefault="00E45013" w:rsidP="00E45013">
      <w:pPr>
        <w:spacing w:before="4"/>
        <w:ind w:left="1158" w:right="492"/>
        <w:jc w:val="center"/>
        <w:rPr>
          <w:rFonts w:ascii="Aharoni" w:hAnsi="Aharoni" w:cs="Aharoni"/>
          <w:b/>
          <w:sz w:val="40"/>
        </w:rPr>
      </w:pPr>
    </w:p>
    <w:p w14:paraId="61FA38AD" w14:textId="77777777" w:rsidR="00E45013" w:rsidRDefault="00E45013" w:rsidP="00E45013">
      <w:pPr>
        <w:spacing w:before="4"/>
        <w:ind w:left="1158" w:right="492"/>
        <w:jc w:val="center"/>
        <w:rPr>
          <w:rFonts w:ascii="Aharoni" w:hAnsi="Aharoni" w:cs="Aharoni"/>
          <w:b/>
          <w:sz w:val="40"/>
        </w:rPr>
      </w:pPr>
    </w:p>
    <w:p w14:paraId="2C496246" w14:textId="77777777" w:rsidR="00E45013" w:rsidRDefault="00E45013" w:rsidP="00E45013">
      <w:pPr>
        <w:spacing w:before="4"/>
        <w:ind w:left="1158" w:right="492"/>
        <w:jc w:val="center"/>
        <w:rPr>
          <w:rFonts w:ascii="Aharoni" w:hAnsi="Aharoni" w:cs="Aharoni"/>
          <w:b/>
          <w:sz w:val="40"/>
        </w:rPr>
      </w:pPr>
    </w:p>
    <w:p w14:paraId="7638067E" w14:textId="77777777" w:rsidR="00E45013" w:rsidRDefault="00E45013" w:rsidP="00E45013">
      <w:pPr>
        <w:spacing w:before="4"/>
        <w:ind w:left="1158" w:right="492"/>
        <w:jc w:val="center"/>
        <w:rPr>
          <w:rFonts w:ascii="Aharoni" w:hAnsi="Aharoni" w:cs="Aharoni"/>
          <w:b/>
          <w:sz w:val="40"/>
        </w:rPr>
      </w:pPr>
    </w:p>
    <w:p w14:paraId="56A3BD81" w14:textId="77777777" w:rsidR="00E45013" w:rsidRDefault="00E45013" w:rsidP="00E45013">
      <w:pPr>
        <w:spacing w:before="4"/>
        <w:ind w:left="1158" w:right="492"/>
        <w:jc w:val="center"/>
        <w:rPr>
          <w:rFonts w:ascii="Aharoni" w:hAnsi="Aharoni" w:cs="Aharoni"/>
          <w:b/>
          <w:sz w:val="40"/>
        </w:rPr>
      </w:pPr>
    </w:p>
    <w:p w14:paraId="2A267628" w14:textId="77777777" w:rsidR="00E45013" w:rsidRDefault="00E45013" w:rsidP="00E45013">
      <w:pPr>
        <w:spacing w:before="4"/>
        <w:ind w:left="1158" w:right="492"/>
        <w:jc w:val="center"/>
        <w:rPr>
          <w:rFonts w:ascii="Aharoni" w:hAnsi="Aharoni" w:cs="Aharoni"/>
          <w:b/>
          <w:sz w:val="40"/>
        </w:rPr>
      </w:pPr>
    </w:p>
    <w:p w14:paraId="43099B0E" w14:textId="77777777" w:rsidR="00E45013" w:rsidRDefault="00E45013" w:rsidP="00E45013">
      <w:pPr>
        <w:spacing w:before="4"/>
        <w:ind w:left="1158" w:right="492"/>
        <w:jc w:val="center"/>
        <w:rPr>
          <w:rFonts w:ascii="Aharoni" w:hAnsi="Aharoni" w:cs="Aharoni"/>
          <w:b/>
          <w:sz w:val="40"/>
        </w:rPr>
      </w:pPr>
    </w:p>
    <w:p w14:paraId="087AFC24" w14:textId="77777777" w:rsidR="00E45013" w:rsidRDefault="00E45013" w:rsidP="00E45013">
      <w:pPr>
        <w:spacing w:before="4"/>
        <w:ind w:left="1158" w:right="492"/>
        <w:jc w:val="center"/>
        <w:rPr>
          <w:rFonts w:ascii="Aharoni" w:hAnsi="Aharoni" w:cs="Aharoni"/>
          <w:b/>
          <w:sz w:val="40"/>
        </w:rPr>
      </w:pPr>
    </w:p>
    <w:p w14:paraId="19F780B7" w14:textId="77777777" w:rsidR="00E45013" w:rsidRDefault="00E45013" w:rsidP="00E45013">
      <w:pPr>
        <w:spacing w:before="4"/>
        <w:ind w:left="1158" w:right="492"/>
        <w:jc w:val="center"/>
        <w:rPr>
          <w:rFonts w:ascii="Aharoni" w:hAnsi="Aharoni" w:cs="Aharoni"/>
          <w:b/>
          <w:sz w:val="40"/>
        </w:rPr>
      </w:pPr>
    </w:p>
    <w:p w14:paraId="0D79A5EA" w14:textId="77777777" w:rsidR="00E45013" w:rsidRDefault="00E45013" w:rsidP="00E45013">
      <w:pPr>
        <w:spacing w:before="4"/>
        <w:ind w:left="1158" w:right="492"/>
        <w:jc w:val="center"/>
        <w:rPr>
          <w:rFonts w:ascii="Aharoni" w:hAnsi="Aharoni" w:cs="Aharoni"/>
          <w:b/>
          <w:sz w:val="40"/>
        </w:rPr>
      </w:pPr>
    </w:p>
    <w:p w14:paraId="14773E99" w14:textId="77777777" w:rsidR="00E45013" w:rsidRDefault="00E45013" w:rsidP="00E45013">
      <w:pPr>
        <w:spacing w:before="4"/>
        <w:ind w:left="1158" w:right="492"/>
        <w:jc w:val="center"/>
        <w:rPr>
          <w:rFonts w:ascii="Aharoni" w:hAnsi="Aharoni" w:cs="Aharoni"/>
          <w:b/>
          <w:sz w:val="40"/>
        </w:rPr>
      </w:pPr>
    </w:p>
    <w:p w14:paraId="1C4F4781" w14:textId="77777777" w:rsidR="00E45013" w:rsidRDefault="00E45013" w:rsidP="00E45013">
      <w:pPr>
        <w:spacing w:before="4"/>
        <w:ind w:left="1158" w:right="492"/>
        <w:jc w:val="center"/>
        <w:rPr>
          <w:rFonts w:ascii="Aharoni" w:hAnsi="Aharoni" w:cs="Aharoni"/>
          <w:b/>
          <w:sz w:val="40"/>
        </w:rPr>
      </w:pPr>
    </w:p>
    <w:p w14:paraId="7420250C" w14:textId="77777777" w:rsidR="00E45013" w:rsidRDefault="00E45013" w:rsidP="00E45013">
      <w:pPr>
        <w:spacing w:before="4"/>
        <w:ind w:left="1158" w:right="492"/>
        <w:jc w:val="center"/>
        <w:rPr>
          <w:rFonts w:ascii="Aharoni" w:hAnsi="Aharoni" w:cs="Aharoni"/>
          <w:b/>
          <w:sz w:val="40"/>
        </w:rPr>
      </w:pPr>
    </w:p>
    <w:p w14:paraId="23AF2234" w14:textId="77777777" w:rsidR="00E45013" w:rsidRDefault="00E45013" w:rsidP="00E45013">
      <w:pPr>
        <w:spacing w:before="4"/>
        <w:ind w:left="1158" w:right="492"/>
        <w:jc w:val="center"/>
        <w:rPr>
          <w:rFonts w:ascii="Aharoni" w:hAnsi="Aharoni" w:cs="Aharoni"/>
          <w:b/>
          <w:sz w:val="40"/>
        </w:rPr>
      </w:pPr>
    </w:p>
    <w:p w14:paraId="2B40FB4C" w14:textId="77777777" w:rsidR="00E45013" w:rsidRDefault="00E45013" w:rsidP="00E45013">
      <w:pPr>
        <w:spacing w:before="4"/>
        <w:ind w:left="1158" w:right="492"/>
        <w:jc w:val="center"/>
        <w:rPr>
          <w:rFonts w:ascii="Aharoni" w:hAnsi="Aharoni" w:cs="Aharoni"/>
          <w:b/>
          <w:sz w:val="40"/>
        </w:rPr>
      </w:pPr>
    </w:p>
    <w:p w14:paraId="3BDEDC89" w14:textId="77777777" w:rsidR="00E45013" w:rsidRDefault="00E45013" w:rsidP="00E45013">
      <w:pPr>
        <w:spacing w:before="4"/>
        <w:ind w:left="1158" w:right="492"/>
        <w:jc w:val="center"/>
        <w:rPr>
          <w:rFonts w:ascii="Aharoni" w:hAnsi="Aharoni" w:cs="Aharoni"/>
          <w:b/>
          <w:sz w:val="40"/>
        </w:rPr>
      </w:pPr>
    </w:p>
    <w:p w14:paraId="15BE51A1" w14:textId="77777777" w:rsidR="00E45013" w:rsidRDefault="00E45013" w:rsidP="00E45013">
      <w:pPr>
        <w:spacing w:before="4"/>
        <w:ind w:left="1158" w:right="492"/>
        <w:jc w:val="center"/>
        <w:rPr>
          <w:rFonts w:ascii="Aharoni" w:hAnsi="Aharoni" w:cs="Aharoni"/>
          <w:b/>
          <w:sz w:val="40"/>
        </w:rPr>
      </w:pPr>
    </w:p>
    <w:p w14:paraId="70E8A35E" w14:textId="77777777" w:rsidR="00E45013" w:rsidRDefault="00E45013" w:rsidP="00E45013">
      <w:pPr>
        <w:spacing w:before="4"/>
        <w:ind w:left="1158" w:right="492"/>
        <w:jc w:val="center"/>
        <w:rPr>
          <w:rFonts w:ascii="Aharoni" w:hAnsi="Aharoni" w:cs="Aharoni"/>
          <w:b/>
          <w:sz w:val="40"/>
        </w:rPr>
      </w:pPr>
    </w:p>
    <w:p w14:paraId="7AD8A299" w14:textId="77777777" w:rsidR="00E45013" w:rsidRDefault="00E45013" w:rsidP="00E45013">
      <w:pPr>
        <w:spacing w:before="4"/>
        <w:ind w:left="1158" w:right="492"/>
        <w:jc w:val="center"/>
        <w:rPr>
          <w:rFonts w:ascii="Aharoni" w:hAnsi="Aharoni" w:cs="Aharoni"/>
          <w:b/>
          <w:sz w:val="40"/>
        </w:rPr>
      </w:pPr>
    </w:p>
    <w:p w14:paraId="0C87ADAC" w14:textId="77777777" w:rsidR="00E45013" w:rsidRDefault="00E45013" w:rsidP="00E45013">
      <w:pPr>
        <w:spacing w:before="4"/>
        <w:ind w:left="1158" w:right="492"/>
        <w:jc w:val="center"/>
        <w:rPr>
          <w:rFonts w:ascii="Aharoni" w:hAnsi="Aharoni" w:cs="Aharoni"/>
          <w:b/>
          <w:sz w:val="40"/>
        </w:rPr>
      </w:pPr>
    </w:p>
    <w:p w14:paraId="7A3822DA" w14:textId="77777777" w:rsidR="00E45013" w:rsidRDefault="00E45013" w:rsidP="00E45013">
      <w:pPr>
        <w:rPr>
          <w:rFonts w:asciiTheme="minorHAnsi" w:hAnsiTheme="minorHAnsi" w:cstheme="minorHAnsi"/>
          <w:b/>
          <w:sz w:val="28"/>
          <w:szCs w:val="28"/>
        </w:rPr>
      </w:pPr>
    </w:p>
    <w:p w14:paraId="4E39A71F" w14:textId="7B334DAF" w:rsidR="00E45013" w:rsidRPr="00E45013" w:rsidRDefault="00E45013" w:rsidP="00E45013">
      <w:pPr>
        <w:rPr>
          <w:rFonts w:asciiTheme="minorHAnsi" w:hAnsiTheme="minorHAnsi" w:cstheme="minorHAnsi"/>
          <w:b/>
          <w:sz w:val="28"/>
          <w:szCs w:val="28"/>
        </w:rPr>
      </w:pPr>
      <w:proofErr w:type="spellStart"/>
      <w:r w:rsidRPr="00E45013">
        <w:rPr>
          <w:rFonts w:asciiTheme="minorHAnsi" w:hAnsiTheme="minorHAnsi" w:cstheme="minorHAnsi"/>
          <w:b/>
          <w:sz w:val="28"/>
          <w:szCs w:val="28"/>
        </w:rPr>
        <w:lastRenderedPageBreak/>
        <w:t>Castledawson</w:t>
      </w:r>
      <w:proofErr w:type="spellEnd"/>
      <w:r w:rsidRPr="00E45013">
        <w:rPr>
          <w:rFonts w:asciiTheme="minorHAnsi" w:hAnsiTheme="minorHAnsi" w:cstheme="minorHAnsi"/>
          <w:b/>
          <w:sz w:val="28"/>
          <w:szCs w:val="28"/>
        </w:rPr>
        <w:t xml:space="preserve"> Primary School </w:t>
      </w:r>
    </w:p>
    <w:p w14:paraId="14CD3FD5" w14:textId="77777777" w:rsidR="00E45013" w:rsidRPr="00E45013" w:rsidRDefault="00E45013" w:rsidP="00E45013">
      <w:pPr>
        <w:rPr>
          <w:rFonts w:asciiTheme="minorHAnsi" w:hAnsiTheme="minorHAnsi" w:cstheme="minorHAnsi"/>
          <w:b/>
          <w:sz w:val="28"/>
          <w:szCs w:val="28"/>
        </w:rPr>
      </w:pPr>
      <w:r w:rsidRPr="00E45013">
        <w:rPr>
          <w:rFonts w:asciiTheme="minorHAnsi" w:hAnsiTheme="minorHAnsi" w:cstheme="minorHAnsi"/>
          <w:b/>
          <w:sz w:val="28"/>
          <w:szCs w:val="28"/>
        </w:rPr>
        <w:t>72 Main Street</w:t>
      </w:r>
    </w:p>
    <w:p w14:paraId="2116939D" w14:textId="77777777" w:rsidR="00E45013" w:rsidRPr="00E45013" w:rsidRDefault="00E45013" w:rsidP="00E45013">
      <w:pPr>
        <w:rPr>
          <w:rFonts w:asciiTheme="minorHAnsi" w:hAnsiTheme="minorHAnsi" w:cstheme="minorHAnsi"/>
          <w:b/>
          <w:sz w:val="28"/>
          <w:szCs w:val="28"/>
        </w:rPr>
      </w:pPr>
      <w:proofErr w:type="spellStart"/>
      <w:r w:rsidRPr="00E45013">
        <w:rPr>
          <w:rFonts w:asciiTheme="minorHAnsi" w:hAnsiTheme="minorHAnsi" w:cstheme="minorHAnsi"/>
          <w:b/>
          <w:sz w:val="28"/>
          <w:szCs w:val="28"/>
        </w:rPr>
        <w:t>Castledawson</w:t>
      </w:r>
      <w:proofErr w:type="spellEnd"/>
    </w:p>
    <w:p w14:paraId="7A29C194" w14:textId="77777777" w:rsidR="00E45013" w:rsidRPr="00E45013" w:rsidRDefault="00E45013" w:rsidP="00E45013">
      <w:pPr>
        <w:rPr>
          <w:rFonts w:asciiTheme="minorHAnsi" w:hAnsiTheme="minorHAnsi" w:cstheme="minorHAnsi"/>
          <w:b/>
          <w:sz w:val="28"/>
          <w:szCs w:val="28"/>
        </w:rPr>
      </w:pPr>
      <w:r w:rsidRPr="00E45013">
        <w:rPr>
          <w:rFonts w:asciiTheme="minorHAnsi" w:hAnsiTheme="minorHAnsi" w:cstheme="minorHAnsi"/>
          <w:b/>
          <w:sz w:val="28"/>
          <w:szCs w:val="28"/>
        </w:rPr>
        <w:t>BT45 8AB</w:t>
      </w:r>
    </w:p>
    <w:p w14:paraId="2EF438E9" w14:textId="77777777" w:rsidR="00E45013" w:rsidRPr="00E45013" w:rsidRDefault="00E45013" w:rsidP="00E45013">
      <w:pPr>
        <w:ind w:left="1440"/>
        <w:rPr>
          <w:rFonts w:asciiTheme="minorHAnsi" w:hAnsiTheme="minorHAnsi" w:cstheme="minorHAnsi"/>
          <w:b/>
          <w:sz w:val="28"/>
          <w:szCs w:val="28"/>
        </w:rPr>
      </w:pPr>
    </w:p>
    <w:p w14:paraId="6A381D15" w14:textId="77777777" w:rsidR="00E45013" w:rsidRPr="00E45013" w:rsidRDefault="00E45013" w:rsidP="00E45013">
      <w:pPr>
        <w:rPr>
          <w:rFonts w:asciiTheme="minorHAnsi" w:hAnsiTheme="minorHAnsi" w:cstheme="minorHAnsi"/>
          <w:b/>
          <w:sz w:val="28"/>
          <w:szCs w:val="28"/>
        </w:rPr>
      </w:pPr>
      <w:r w:rsidRPr="00E45013">
        <w:rPr>
          <w:rFonts w:asciiTheme="minorHAnsi" w:hAnsiTheme="minorHAnsi" w:cstheme="minorHAnsi"/>
          <w:b/>
          <w:sz w:val="28"/>
          <w:szCs w:val="28"/>
        </w:rPr>
        <w:t xml:space="preserve">Principal: </w:t>
      </w:r>
      <w:proofErr w:type="spellStart"/>
      <w:r w:rsidRPr="00E45013">
        <w:rPr>
          <w:rFonts w:asciiTheme="minorHAnsi" w:hAnsiTheme="minorHAnsi" w:cstheme="minorHAnsi"/>
          <w:b/>
          <w:color w:val="0000FF"/>
          <w:sz w:val="28"/>
          <w:szCs w:val="28"/>
        </w:rPr>
        <w:t>Mrs</w:t>
      </w:r>
      <w:proofErr w:type="spellEnd"/>
      <w:r w:rsidRPr="00E45013">
        <w:rPr>
          <w:rFonts w:asciiTheme="minorHAnsi" w:hAnsiTheme="minorHAnsi" w:cstheme="minorHAnsi"/>
          <w:b/>
          <w:color w:val="0000FF"/>
          <w:sz w:val="28"/>
          <w:szCs w:val="28"/>
        </w:rPr>
        <w:t xml:space="preserve"> M McCusker</w:t>
      </w:r>
    </w:p>
    <w:p w14:paraId="05C091B0" w14:textId="77777777" w:rsidR="00E45013" w:rsidRPr="00E45013" w:rsidRDefault="00E45013" w:rsidP="00E45013">
      <w:pPr>
        <w:rPr>
          <w:rFonts w:asciiTheme="minorHAnsi" w:hAnsiTheme="minorHAnsi" w:cstheme="minorHAnsi"/>
          <w:b/>
          <w:color w:val="000080"/>
          <w:sz w:val="28"/>
          <w:szCs w:val="28"/>
        </w:rPr>
      </w:pPr>
      <w:r w:rsidRPr="00E45013">
        <w:rPr>
          <w:rFonts w:asciiTheme="minorHAnsi" w:hAnsiTheme="minorHAnsi" w:cstheme="minorHAnsi"/>
          <w:b/>
          <w:color w:val="000080"/>
          <w:sz w:val="28"/>
          <w:szCs w:val="28"/>
        </w:rPr>
        <w:t>Tel: (028) 7946 8309</w:t>
      </w:r>
    </w:p>
    <w:p w14:paraId="47A1C55C" w14:textId="77777777" w:rsidR="00E45013" w:rsidRPr="00E45013" w:rsidRDefault="00E45013" w:rsidP="00E45013">
      <w:pPr>
        <w:rPr>
          <w:rFonts w:asciiTheme="minorHAnsi" w:hAnsiTheme="minorHAnsi" w:cstheme="minorHAnsi"/>
          <w:b/>
          <w:color w:val="000080"/>
          <w:sz w:val="28"/>
          <w:szCs w:val="28"/>
        </w:rPr>
      </w:pPr>
      <w:proofErr w:type="gramStart"/>
      <w:r w:rsidRPr="00E45013">
        <w:rPr>
          <w:rFonts w:asciiTheme="minorHAnsi" w:hAnsiTheme="minorHAnsi" w:cstheme="minorHAnsi"/>
          <w:b/>
          <w:sz w:val="28"/>
          <w:szCs w:val="28"/>
          <w:lang w:val="fr-FR"/>
        </w:rPr>
        <w:t>Email</w:t>
      </w:r>
      <w:r w:rsidRPr="00E45013">
        <w:rPr>
          <w:rFonts w:asciiTheme="minorHAnsi" w:hAnsiTheme="minorHAnsi" w:cstheme="minorHAnsi"/>
          <w:b/>
          <w:color w:val="000080"/>
          <w:sz w:val="28"/>
          <w:szCs w:val="28"/>
          <w:lang w:val="fr-FR"/>
        </w:rPr>
        <w:t>:</w:t>
      </w:r>
      <w:proofErr w:type="gramEnd"/>
      <w:r w:rsidRPr="00E45013">
        <w:rPr>
          <w:rFonts w:asciiTheme="minorHAnsi" w:hAnsiTheme="minorHAnsi" w:cstheme="minorHAnsi"/>
          <w:b/>
          <w:color w:val="000080"/>
          <w:sz w:val="28"/>
          <w:szCs w:val="28"/>
          <w:lang w:val="fr-FR"/>
        </w:rPr>
        <w:t xml:space="preserve"> </w:t>
      </w:r>
      <w:hyperlink r:id="rId9" w:history="1">
        <w:r w:rsidRPr="00E45013">
          <w:rPr>
            <w:rStyle w:val="Hyperlink"/>
            <w:rFonts w:asciiTheme="minorHAnsi" w:hAnsiTheme="minorHAnsi" w:cstheme="minorHAnsi"/>
            <w:b/>
            <w:sz w:val="28"/>
            <w:szCs w:val="28"/>
            <w:lang w:val="fr-FR"/>
          </w:rPr>
          <w:t>mmccusker663@c2kni.net</w:t>
        </w:r>
      </w:hyperlink>
      <w:r w:rsidRPr="00E45013">
        <w:rPr>
          <w:rFonts w:asciiTheme="minorHAnsi" w:hAnsiTheme="minorHAnsi" w:cstheme="minorHAnsi"/>
          <w:b/>
          <w:color w:val="000080"/>
          <w:sz w:val="28"/>
          <w:szCs w:val="28"/>
          <w:lang w:val="fr-FR"/>
        </w:rPr>
        <w:t xml:space="preserve"> </w:t>
      </w:r>
    </w:p>
    <w:p w14:paraId="241D2BA5" w14:textId="77777777" w:rsidR="00E45013" w:rsidRPr="00E45013" w:rsidRDefault="00E45013" w:rsidP="00E45013">
      <w:pPr>
        <w:rPr>
          <w:rFonts w:asciiTheme="minorHAnsi" w:hAnsiTheme="minorHAnsi" w:cstheme="minorHAnsi"/>
          <w:b/>
          <w:color w:val="000080"/>
          <w:sz w:val="28"/>
          <w:szCs w:val="28"/>
        </w:rPr>
      </w:pPr>
      <w:r w:rsidRPr="00E45013">
        <w:rPr>
          <w:rFonts w:asciiTheme="minorHAnsi" w:hAnsiTheme="minorHAnsi" w:cstheme="minorHAnsi"/>
          <w:b/>
          <w:sz w:val="28"/>
          <w:szCs w:val="28"/>
        </w:rPr>
        <w:t>Website</w:t>
      </w:r>
      <w:r w:rsidRPr="00E45013">
        <w:rPr>
          <w:rFonts w:asciiTheme="minorHAnsi" w:hAnsiTheme="minorHAnsi" w:cstheme="minorHAnsi"/>
          <w:b/>
          <w:color w:val="000080"/>
          <w:sz w:val="28"/>
          <w:szCs w:val="28"/>
        </w:rPr>
        <w:t xml:space="preserve">: </w:t>
      </w:r>
      <w:hyperlink r:id="rId10" w:history="1">
        <w:r w:rsidRPr="00E45013">
          <w:rPr>
            <w:rStyle w:val="Hyperlink"/>
            <w:rFonts w:asciiTheme="minorHAnsi" w:hAnsiTheme="minorHAnsi" w:cstheme="minorHAnsi"/>
            <w:b/>
            <w:sz w:val="28"/>
            <w:szCs w:val="28"/>
          </w:rPr>
          <w:t>www.castledawsonprimaryschool.co.uk</w:t>
        </w:r>
      </w:hyperlink>
      <w:r w:rsidRPr="00E45013">
        <w:rPr>
          <w:rFonts w:asciiTheme="minorHAnsi" w:hAnsiTheme="minorHAnsi" w:cstheme="minorHAnsi"/>
          <w:b/>
          <w:color w:val="000080"/>
          <w:sz w:val="28"/>
          <w:szCs w:val="28"/>
        </w:rPr>
        <w:t xml:space="preserve"> </w:t>
      </w:r>
    </w:p>
    <w:p w14:paraId="0E202EE3" w14:textId="77777777" w:rsidR="00E45013" w:rsidRPr="00E45013" w:rsidRDefault="00E45013" w:rsidP="00E45013">
      <w:pPr>
        <w:pStyle w:val="Footer"/>
        <w:ind w:left="1440"/>
        <w:rPr>
          <w:rFonts w:asciiTheme="minorHAnsi" w:hAnsiTheme="minorHAnsi" w:cstheme="minorHAnsi"/>
          <w:b/>
          <w:color w:val="002060"/>
          <w:sz w:val="28"/>
          <w:szCs w:val="28"/>
        </w:rPr>
      </w:pPr>
    </w:p>
    <w:p w14:paraId="03B37B0F" w14:textId="77777777" w:rsidR="00E45013" w:rsidRPr="00E45013" w:rsidRDefault="00E45013" w:rsidP="00E45013">
      <w:pPr>
        <w:pStyle w:val="Footer"/>
        <w:rPr>
          <w:rFonts w:asciiTheme="minorHAnsi" w:hAnsiTheme="minorHAnsi" w:cstheme="minorHAnsi"/>
          <w:b/>
          <w:color w:val="002060"/>
          <w:sz w:val="28"/>
          <w:szCs w:val="28"/>
        </w:rPr>
      </w:pPr>
      <w:r w:rsidRPr="00E45013">
        <w:rPr>
          <w:rFonts w:asciiTheme="minorHAnsi" w:hAnsiTheme="minorHAnsi" w:cstheme="minorHAnsi"/>
          <w:b/>
          <w:color w:val="002060"/>
          <w:sz w:val="28"/>
          <w:szCs w:val="28"/>
        </w:rPr>
        <w:t xml:space="preserve">Controlled Primary School </w:t>
      </w:r>
    </w:p>
    <w:p w14:paraId="17849198" w14:textId="77777777" w:rsidR="00E45013" w:rsidRPr="00E45013" w:rsidRDefault="00E45013" w:rsidP="00E45013">
      <w:pPr>
        <w:pStyle w:val="BodyText"/>
        <w:ind w:left="1440" w:right="3020"/>
        <w:rPr>
          <w:rFonts w:asciiTheme="minorHAnsi" w:hAnsiTheme="minorHAnsi" w:cstheme="minorHAnsi"/>
        </w:rPr>
      </w:pPr>
      <w:r w:rsidRPr="00E45013">
        <w:rPr>
          <w:rFonts w:asciiTheme="minorHAnsi" w:hAnsiTheme="minorHAnsi" w:cstheme="minorHAnsi"/>
        </w:rPr>
        <w:t xml:space="preserve"> </w:t>
      </w:r>
    </w:p>
    <w:p w14:paraId="53D22EF6" w14:textId="77777777" w:rsidR="00E45013" w:rsidRPr="00E45013" w:rsidRDefault="00E45013" w:rsidP="00E45013">
      <w:pPr>
        <w:pStyle w:val="BodyText"/>
        <w:ind w:left="1440" w:right="3020"/>
        <w:rPr>
          <w:rFonts w:asciiTheme="minorHAnsi" w:hAnsiTheme="minorHAnsi" w:cstheme="minorHAnsi"/>
        </w:rPr>
      </w:pPr>
    </w:p>
    <w:p w14:paraId="41607CCB" w14:textId="77777777" w:rsidR="00E45013" w:rsidRPr="00E45013" w:rsidRDefault="00E45013" w:rsidP="00E45013">
      <w:pPr>
        <w:pStyle w:val="BodyText"/>
        <w:rPr>
          <w:rFonts w:asciiTheme="minorHAnsi" w:hAnsiTheme="minorHAnsi" w:cstheme="minorHAnsi"/>
        </w:rPr>
      </w:pPr>
      <w:r w:rsidRPr="00E45013">
        <w:rPr>
          <w:rFonts w:asciiTheme="minorHAnsi" w:hAnsiTheme="minorHAnsi" w:cstheme="minorHAnsi"/>
        </w:rPr>
        <w:t>Enrolment Number:</w:t>
      </w:r>
      <w:r w:rsidRPr="00E45013">
        <w:rPr>
          <w:rFonts w:asciiTheme="minorHAnsi" w:hAnsiTheme="minorHAnsi" w:cstheme="minorHAnsi"/>
          <w:spacing w:val="56"/>
        </w:rPr>
        <w:t xml:space="preserve"> </w:t>
      </w:r>
      <w:r w:rsidRPr="00E45013">
        <w:rPr>
          <w:rFonts w:asciiTheme="minorHAnsi" w:hAnsiTheme="minorHAnsi" w:cstheme="minorHAnsi"/>
        </w:rPr>
        <w:t>145</w:t>
      </w:r>
    </w:p>
    <w:p w14:paraId="2DA04107" w14:textId="77777777" w:rsidR="00E45013" w:rsidRPr="00E45013" w:rsidRDefault="00E45013" w:rsidP="00E45013">
      <w:pPr>
        <w:pStyle w:val="BodyText"/>
        <w:rPr>
          <w:rFonts w:asciiTheme="minorHAnsi" w:hAnsiTheme="minorHAnsi" w:cstheme="minorHAnsi"/>
        </w:rPr>
      </w:pPr>
      <w:r w:rsidRPr="00E45013">
        <w:rPr>
          <w:rFonts w:asciiTheme="minorHAnsi" w:hAnsiTheme="minorHAnsi" w:cstheme="minorHAnsi"/>
        </w:rPr>
        <w:t>Admissions Number:</w:t>
      </w:r>
      <w:r w:rsidRPr="00E45013">
        <w:rPr>
          <w:rFonts w:asciiTheme="minorHAnsi" w:hAnsiTheme="minorHAnsi" w:cstheme="minorHAnsi"/>
          <w:spacing w:val="57"/>
        </w:rPr>
        <w:t xml:space="preserve"> </w:t>
      </w:r>
      <w:r w:rsidRPr="00E45013">
        <w:rPr>
          <w:rFonts w:asciiTheme="minorHAnsi" w:hAnsiTheme="minorHAnsi" w:cstheme="minorHAnsi"/>
        </w:rPr>
        <w:t>21</w:t>
      </w:r>
    </w:p>
    <w:p w14:paraId="77EB75BE" w14:textId="77777777" w:rsidR="00E45013" w:rsidRPr="00E45013" w:rsidRDefault="00E45013" w:rsidP="00E45013">
      <w:pPr>
        <w:pStyle w:val="BodyText"/>
        <w:ind w:left="560"/>
        <w:rPr>
          <w:rFonts w:asciiTheme="minorHAnsi" w:hAnsiTheme="minorHAnsi" w:cstheme="minorHAnsi"/>
        </w:rPr>
      </w:pPr>
    </w:p>
    <w:p w14:paraId="1F10EFD0" w14:textId="77777777" w:rsidR="00E45013" w:rsidRPr="00E45013" w:rsidRDefault="00E45013" w:rsidP="00E45013">
      <w:pPr>
        <w:pStyle w:val="BodyText"/>
        <w:ind w:right="2777"/>
        <w:rPr>
          <w:rFonts w:asciiTheme="minorHAnsi" w:hAnsiTheme="minorHAnsi" w:cstheme="minorHAnsi"/>
        </w:rPr>
      </w:pPr>
      <w:r w:rsidRPr="00E45013">
        <w:rPr>
          <w:rFonts w:asciiTheme="minorHAnsi" w:hAnsiTheme="minorHAnsi" w:cstheme="minorHAnsi"/>
        </w:rPr>
        <w:t xml:space="preserve">PRINCIPAL: </w:t>
      </w:r>
      <w:proofErr w:type="spellStart"/>
      <w:r w:rsidRPr="00E45013">
        <w:rPr>
          <w:rFonts w:asciiTheme="minorHAnsi" w:hAnsiTheme="minorHAnsi" w:cstheme="minorHAnsi"/>
        </w:rPr>
        <w:t>Mrs</w:t>
      </w:r>
      <w:proofErr w:type="spellEnd"/>
      <w:r w:rsidRPr="00E45013">
        <w:rPr>
          <w:rFonts w:asciiTheme="minorHAnsi" w:hAnsiTheme="minorHAnsi" w:cstheme="minorHAnsi"/>
        </w:rPr>
        <w:t xml:space="preserve"> M McCusker, </w:t>
      </w:r>
      <w:proofErr w:type="spellStart"/>
      <w:r w:rsidRPr="00E45013">
        <w:rPr>
          <w:rFonts w:asciiTheme="minorHAnsi" w:hAnsiTheme="minorHAnsi" w:cstheme="minorHAnsi"/>
        </w:rPr>
        <w:t>BEd</w:t>
      </w:r>
      <w:proofErr w:type="spellEnd"/>
      <w:r w:rsidRPr="00E45013">
        <w:rPr>
          <w:rFonts w:asciiTheme="minorHAnsi" w:hAnsiTheme="minorHAnsi" w:cstheme="minorHAnsi"/>
        </w:rPr>
        <w:t xml:space="preserve"> (Hons), PQH NI</w:t>
      </w:r>
    </w:p>
    <w:p w14:paraId="67CCC6B7" w14:textId="77777777" w:rsidR="00E45013" w:rsidRPr="00E45013" w:rsidRDefault="00E45013" w:rsidP="00E45013">
      <w:pPr>
        <w:pStyle w:val="BodyText"/>
        <w:ind w:right="2777"/>
        <w:rPr>
          <w:rFonts w:asciiTheme="minorHAnsi" w:hAnsiTheme="minorHAnsi" w:cstheme="minorHAnsi"/>
        </w:rPr>
      </w:pPr>
      <w:r w:rsidRPr="00E45013">
        <w:rPr>
          <w:rFonts w:asciiTheme="minorHAnsi" w:hAnsiTheme="minorHAnsi" w:cstheme="minorHAnsi"/>
        </w:rPr>
        <w:t xml:space="preserve">CHAIR OF BOARD OF GOVERNORS: </w:t>
      </w:r>
      <w:proofErr w:type="spellStart"/>
      <w:r w:rsidRPr="00E45013">
        <w:rPr>
          <w:rFonts w:asciiTheme="minorHAnsi" w:hAnsiTheme="minorHAnsi" w:cstheme="minorHAnsi"/>
        </w:rPr>
        <w:t>Mr</w:t>
      </w:r>
      <w:proofErr w:type="spellEnd"/>
      <w:r w:rsidRPr="00E45013">
        <w:rPr>
          <w:rFonts w:asciiTheme="minorHAnsi" w:hAnsiTheme="minorHAnsi" w:cstheme="minorHAnsi"/>
        </w:rPr>
        <w:t xml:space="preserve"> M Johnston</w:t>
      </w:r>
    </w:p>
    <w:p w14:paraId="35F0579D" w14:textId="77777777" w:rsidR="00E45013" w:rsidRPr="00E45013" w:rsidRDefault="00E45013" w:rsidP="00E45013">
      <w:pPr>
        <w:pStyle w:val="BodyText"/>
        <w:ind w:left="560"/>
        <w:rPr>
          <w:rFonts w:asciiTheme="minorHAnsi" w:hAnsiTheme="minorHAnsi" w:cstheme="minorHAnsi"/>
        </w:rPr>
      </w:pPr>
    </w:p>
    <w:p w14:paraId="605DE28C" w14:textId="77777777" w:rsidR="00E45013" w:rsidRPr="00E45013" w:rsidRDefault="00E45013" w:rsidP="00E45013">
      <w:pPr>
        <w:pStyle w:val="BodyText"/>
        <w:ind w:left="560" w:right="150"/>
        <w:jc w:val="both"/>
        <w:rPr>
          <w:rFonts w:asciiTheme="minorHAnsi" w:hAnsiTheme="minorHAnsi" w:cstheme="minorHAnsi"/>
        </w:rPr>
      </w:pPr>
    </w:p>
    <w:p w14:paraId="0CC8FDC3" w14:textId="77777777" w:rsidR="00E45013" w:rsidRPr="00E45013" w:rsidRDefault="00E45013" w:rsidP="00E45013">
      <w:pPr>
        <w:widowControl/>
        <w:tabs>
          <w:tab w:val="left" w:pos="6521"/>
        </w:tabs>
        <w:jc w:val="both"/>
        <w:rPr>
          <w:rFonts w:asciiTheme="minorHAnsi" w:hAnsiTheme="minorHAnsi" w:cstheme="minorHAnsi"/>
          <w:b/>
          <w:bCs/>
        </w:rPr>
      </w:pPr>
      <w:r w:rsidRPr="00E45013">
        <w:rPr>
          <w:rFonts w:asciiTheme="minorHAnsi" w:hAnsiTheme="minorHAnsi" w:cstheme="minorHAnsi"/>
          <w:b/>
          <w:bCs/>
        </w:rPr>
        <w:t>RESPECTIVE FUNCTIONS OF THE BOARD OF GOVERNORS AND PRINCIPAL IN RELATION TO ADMISSIONS</w:t>
      </w:r>
    </w:p>
    <w:p w14:paraId="15BBE0B5" w14:textId="77777777" w:rsidR="00E45013" w:rsidRPr="00E45013" w:rsidRDefault="00E45013" w:rsidP="00E45013">
      <w:pPr>
        <w:widowControl/>
        <w:tabs>
          <w:tab w:val="left" w:pos="6521"/>
        </w:tabs>
        <w:jc w:val="both"/>
        <w:rPr>
          <w:rFonts w:asciiTheme="minorHAnsi" w:hAnsiTheme="minorHAnsi" w:cstheme="minorHAnsi"/>
          <w:b/>
          <w:bCs/>
        </w:rPr>
      </w:pPr>
    </w:p>
    <w:p w14:paraId="63A84270" w14:textId="77777777" w:rsidR="00E45013" w:rsidRPr="00E45013" w:rsidRDefault="00E45013" w:rsidP="00E45013">
      <w:pPr>
        <w:widowControl/>
        <w:jc w:val="both"/>
        <w:rPr>
          <w:rFonts w:asciiTheme="minorHAnsi" w:eastAsia="Times New Roman" w:hAnsiTheme="minorHAnsi" w:cstheme="minorHAnsi"/>
        </w:rPr>
      </w:pPr>
      <w:r w:rsidRPr="00E45013">
        <w:rPr>
          <w:rFonts w:asciiTheme="minorHAnsi" w:eastAsia="Times New Roman" w:hAnsiTheme="minorHAnsi" w:cstheme="minorHAnsi"/>
        </w:rPr>
        <w:t xml:space="preserve">The Board of Governors will establish and maintain a list of admissions criteria. </w:t>
      </w:r>
    </w:p>
    <w:p w14:paraId="4909B5DA" w14:textId="77777777" w:rsidR="00E45013" w:rsidRPr="00E45013" w:rsidRDefault="00E45013" w:rsidP="00E45013">
      <w:pPr>
        <w:widowControl/>
        <w:jc w:val="both"/>
        <w:rPr>
          <w:rFonts w:asciiTheme="minorHAnsi" w:eastAsia="Times New Roman" w:hAnsiTheme="minorHAnsi" w:cstheme="minorHAnsi"/>
        </w:rPr>
      </w:pPr>
    </w:p>
    <w:p w14:paraId="14924D01" w14:textId="77777777" w:rsidR="00E45013" w:rsidRPr="00E45013" w:rsidRDefault="00E45013" w:rsidP="00E45013">
      <w:pPr>
        <w:widowControl/>
        <w:jc w:val="both"/>
        <w:rPr>
          <w:rFonts w:asciiTheme="minorHAnsi" w:eastAsia="Times New Roman" w:hAnsiTheme="minorHAnsi" w:cstheme="minorHAnsi"/>
        </w:rPr>
      </w:pPr>
      <w:r w:rsidRPr="00E45013">
        <w:rPr>
          <w:rFonts w:asciiTheme="minorHAnsi" w:eastAsia="Times New Roman" w:hAnsiTheme="minorHAnsi" w:cstheme="minorHAnsi"/>
        </w:rPr>
        <w:t xml:space="preserve">The </w:t>
      </w:r>
      <w:proofErr w:type="gramStart"/>
      <w:r w:rsidRPr="00E45013">
        <w:rPr>
          <w:rFonts w:asciiTheme="minorHAnsi" w:eastAsia="Times New Roman" w:hAnsiTheme="minorHAnsi" w:cstheme="minorHAnsi"/>
        </w:rPr>
        <w:t>Principal</w:t>
      </w:r>
      <w:proofErr w:type="gramEnd"/>
      <w:r w:rsidRPr="00E45013">
        <w:rPr>
          <w:rFonts w:asciiTheme="minorHAnsi" w:eastAsia="Times New Roman" w:hAnsiTheme="minorHAnsi" w:cstheme="minorHAnsi"/>
        </w:rPr>
        <w:t xml:space="preserve"> will apply these criteria, if required, to bring the proposed admission number within the parameters set by the Department of Education.</w:t>
      </w:r>
    </w:p>
    <w:p w14:paraId="4BA0ECEA" w14:textId="77777777" w:rsidR="00E45013" w:rsidRPr="00E45013" w:rsidRDefault="00E45013" w:rsidP="00E45013">
      <w:pPr>
        <w:widowControl/>
        <w:jc w:val="both"/>
        <w:rPr>
          <w:rFonts w:asciiTheme="minorHAnsi" w:eastAsia="Times New Roman" w:hAnsiTheme="minorHAnsi" w:cstheme="minorHAnsi"/>
        </w:rPr>
      </w:pPr>
    </w:p>
    <w:p w14:paraId="77ADA6C5" w14:textId="77777777" w:rsidR="00E45013" w:rsidRPr="00E45013" w:rsidRDefault="00E45013" w:rsidP="00E45013">
      <w:pPr>
        <w:ind w:right="75"/>
        <w:jc w:val="both"/>
        <w:rPr>
          <w:rFonts w:asciiTheme="minorHAnsi" w:eastAsia="Calibri" w:hAnsiTheme="minorHAnsi" w:cstheme="minorHAnsi"/>
          <w:color w:val="242424"/>
          <w:highlight w:val="cyan"/>
          <w:shd w:val="clear" w:color="auto" w:fill="FFFFFF"/>
          <w:lang w:bidi="en-GB"/>
        </w:rPr>
      </w:pPr>
      <w:r w:rsidRPr="00E45013">
        <w:rPr>
          <w:rFonts w:asciiTheme="minorHAnsi" w:eastAsia="Times New Roman" w:hAnsiTheme="minorHAnsi" w:cstheme="minorHAnsi"/>
          <w:b/>
          <w:bCs/>
        </w:rPr>
        <w:t xml:space="preserve">When considering which children should be selected for admission, the Board of Governors will only </w:t>
      </w:r>
      <w:proofErr w:type="gramStart"/>
      <w:r w:rsidRPr="00E45013">
        <w:rPr>
          <w:rFonts w:asciiTheme="minorHAnsi" w:eastAsia="Times New Roman" w:hAnsiTheme="minorHAnsi" w:cstheme="minorHAnsi"/>
          <w:b/>
          <w:bCs/>
        </w:rPr>
        <w:t>take into account</w:t>
      </w:r>
      <w:proofErr w:type="gramEnd"/>
      <w:r w:rsidRPr="00E45013">
        <w:rPr>
          <w:rFonts w:asciiTheme="minorHAnsi" w:eastAsia="Times New Roman" w:hAnsiTheme="minorHAnsi" w:cstheme="minorHAnsi"/>
          <w:b/>
          <w:bCs/>
        </w:rPr>
        <w:t xml:space="preserve"> information which is detailed on the application or provided directly to the school.</w:t>
      </w:r>
      <w:r w:rsidRPr="00E45013">
        <w:rPr>
          <w:rFonts w:asciiTheme="minorHAnsi" w:eastAsia="Times New Roman" w:hAnsiTheme="minorHAnsi" w:cstheme="minorHAnsi"/>
        </w:rPr>
        <w:t xml:space="preserve">  Parents should therefore ensure that all information pertaining to their child and relevant to the school’s admissions criteria is stated on the application or provided directly to the school.</w:t>
      </w:r>
      <w:r w:rsidRPr="00E45013">
        <w:rPr>
          <w:rFonts w:asciiTheme="minorHAnsi" w:eastAsia="Calibri" w:hAnsiTheme="minorHAnsi" w:cstheme="minorHAnsi"/>
          <w:color w:val="242424"/>
          <w:highlight w:val="cyan"/>
          <w:shd w:val="clear" w:color="auto" w:fill="FFFFFF"/>
          <w:lang w:bidi="en-GB"/>
        </w:rPr>
        <w:t xml:space="preserve"> </w:t>
      </w:r>
    </w:p>
    <w:p w14:paraId="5BE3C4A2" w14:textId="77777777" w:rsidR="00E45013" w:rsidRPr="00E45013" w:rsidRDefault="00E45013" w:rsidP="00E45013">
      <w:pPr>
        <w:widowControl/>
        <w:jc w:val="both"/>
        <w:rPr>
          <w:rFonts w:asciiTheme="minorHAnsi" w:eastAsia="Times New Roman" w:hAnsiTheme="minorHAnsi" w:cstheme="minorHAnsi"/>
        </w:rPr>
      </w:pPr>
    </w:p>
    <w:p w14:paraId="4BFB5870" w14:textId="77777777" w:rsidR="00E45013" w:rsidRPr="00E45013" w:rsidRDefault="00E45013" w:rsidP="00E45013">
      <w:pPr>
        <w:widowControl/>
        <w:jc w:val="both"/>
        <w:rPr>
          <w:rFonts w:asciiTheme="minorHAnsi" w:eastAsia="Times New Roman" w:hAnsiTheme="minorHAnsi" w:cstheme="minorHAnsi"/>
          <w:b/>
          <w:color w:val="000000" w:themeColor="text1"/>
        </w:rPr>
      </w:pPr>
      <w:r w:rsidRPr="00E45013">
        <w:rPr>
          <w:rFonts w:asciiTheme="minorHAnsi" w:eastAsia="Times New Roman" w:hAnsiTheme="minorHAnsi" w:cstheme="minorHAnsi"/>
          <w:b/>
          <w:color w:val="000000" w:themeColor="text1"/>
        </w:rPr>
        <w:t>OPEN DAY ARRANGEMENTS</w:t>
      </w:r>
    </w:p>
    <w:p w14:paraId="047C9583" w14:textId="77777777" w:rsidR="00E45013" w:rsidRPr="00E45013" w:rsidRDefault="00E45013" w:rsidP="00E45013">
      <w:pPr>
        <w:widowControl/>
        <w:jc w:val="both"/>
        <w:rPr>
          <w:rFonts w:asciiTheme="minorHAnsi" w:eastAsia="Times New Roman" w:hAnsiTheme="minorHAnsi" w:cstheme="minorHAnsi"/>
          <w:b/>
          <w:color w:val="000000" w:themeColor="text1"/>
        </w:rPr>
      </w:pPr>
      <w:r w:rsidRPr="00E45013">
        <w:rPr>
          <w:rFonts w:asciiTheme="minorHAnsi" w:eastAsia="Times New Roman" w:hAnsiTheme="minorHAnsi" w:cstheme="minorHAnsi"/>
          <w:b/>
          <w:color w:val="000000" w:themeColor="text1"/>
        </w:rPr>
        <w:t xml:space="preserve"> </w:t>
      </w:r>
    </w:p>
    <w:p w14:paraId="3A806761" w14:textId="77777777" w:rsidR="00E45013" w:rsidRPr="00E45013" w:rsidRDefault="00E45013" w:rsidP="00E45013">
      <w:pPr>
        <w:widowControl/>
        <w:jc w:val="both"/>
        <w:rPr>
          <w:rFonts w:asciiTheme="minorHAnsi" w:hAnsiTheme="minorHAnsi" w:cstheme="minorHAnsi"/>
        </w:rPr>
      </w:pPr>
      <w:r w:rsidRPr="00E45013">
        <w:rPr>
          <w:rFonts w:asciiTheme="minorHAnsi" w:hAnsiTheme="minorHAnsi" w:cstheme="minorHAnsi"/>
        </w:rPr>
        <w:t xml:space="preserve">Open Afternoon will be available in December 2025 for families of prospective children. Further details and information will be made available very soon and shared on our school webpage/ social media or by contacting our school office.  </w:t>
      </w:r>
    </w:p>
    <w:p w14:paraId="6B0AD531" w14:textId="77777777" w:rsidR="00E45013" w:rsidRPr="00E45013" w:rsidRDefault="00E45013" w:rsidP="00E45013">
      <w:pPr>
        <w:widowControl/>
        <w:jc w:val="both"/>
        <w:rPr>
          <w:rFonts w:asciiTheme="minorHAnsi" w:eastAsia="Times New Roman" w:hAnsiTheme="minorHAnsi" w:cstheme="minorHAnsi"/>
        </w:rPr>
      </w:pPr>
    </w:p>
    <w:p w14:paraId="19A1BAA7" w14:textId="77777777" w:rsidR="00E45013" w:rsidRPr="00E45013" w:rsidRDefault="00E45013" w:rsidP="00E45013">
      <w:pPr>
        <w:widowControl/>
        <w:tabs>
          <w:tab w:val="left" w:pos="6521"/>
        </w:tabs>
        <w:jc w:val="both"/>
        <w:rPr>
          <w:rFonts w:asciiTheme="minorHAnsi" w:hAnsiTheme="minorHAnsi" w:cstheme="minorHAnsi"/>
          <w:b/>
          <w:bCs/>
        </w:rPr>
      </w:pPr>
      <w:bookmarkStart w:id="1" w:name="_Hlk181562250"/>
      <w:r w:rsidRPr="00E45013">
        <w:rPr>
          <w:rFonts w:asciiTheme="minorHAnsi" w:hAnsiTheme="minorHAnsi" w:cstheme="minorHAnsi"/>
          <w:b/>
          <w:bCs/>
        </w:rPr>
        <w:t>ADMISSIONS CRITERIA</w:t>
      </w:r>
    </w:p>
    <w:p w14:paraId="6C826A43" w14:textId="77777777" w:rsidR="00E45013" w:rsidRPr="00E45013" w:rsidRDefault="00E45013" w:rsidP="00E45013">
      <w:pPr>
        <w:widowControl/>
        <w:tabs>
          <w:tab w:val="left" w:pos="6521"/>
        </w:tabs>
        <w:jc w:val="both"/>
        <w:rPr>
          <w:rFonts w:asciiTheme="minorHAnsi" w:hAnsiTheme="minorHAnsi" w:cstheme="minorHAnsi"/>
          <w:b/>
          <w:bCs/>
        </w:rPr>
      </w:pPr>
    </w:p>
    <w:p w14:paraId="6233851F" w14:textId="77777777" w:rsidR="00E45013" w:rsidRPr="00E45013" w:rsidRDefault="00E45013" w:rsidP="00E45013">
      <w:pPr>
        <w:jc w:val="both"/>
        <w:rPr>
          <w:rFonts w:asciiTheme="minorHAnsi" w:hAnsiTheme="minorHAnsi" w:cstheme="minorHAnsi"/>
          <w:color w:val="242424"/>
          <w:shd w:val="clear" w:color="auto" w:fill="FFFFFF"/>
        </w:rPr>
      </w:pPr>
      <w:r w:rsidRPr="00E45013">
        <w:rPr>
          <w:rFonts w:asciiTheme="minorHAnsi" w:hAnsiTheme="minorHAnsi" w:cstheme="minorHAnsi"/>
          <w:color w:val="242424"/>
          <w:shd w:val="clear" w:color="auto" w:fill="FFFFFF"/>
        </w:rPr>
        <w:t>During the admissions procedure when applying the criteria punctual applications will be considered before late applications are considered.   The application procedure opens on 7 January 2026 at 12noon (GMT</w:t>
      </w:r>
      <w:proofErr w:type="gramStart"/>
      <w:r w:rsidRPr="00E45013">
        <w:rPr>
          <w:rFonts w:asciiTheme="minorHAnsi" w:hAnsiTheme="minorHAnsi" w:cstheme="minorHAnsi"/>
          <w:color w:val="242424"/>
          <w:shd w:val="clear" w:color="auto" w:fill="FFFFFF"/>
        </w:rPr>
        <w:t>)</w:t>
      </w:r>
      <w:proofErr w:type="gramEnd"/>
      <w:r w:rsidRPr="00E45013">
        <w:rPr>
          <w:rFonts w:asciiTheme="minorHAnsi" w:hAnsiTheme="minorHAnsi" w:cstheme="minorHAnsi"/>
          <w:color w:val="242424"/>
          <w:shd w:val="clear" w:color="auto" w:fill="FFFFFF"/>
        </w:rPr>
        <w:t xml:space="preserve"> and an application submitted by the closing date of 21 January 2026 at 12noon (GMT) will be treated as a punctual application.   An application received after 12noon (GMT) on 21 January 2026 and up to 4 pm on 26 January 2026 will be treated as a late application, this is also the last date and time for processing a change of preference in exceptional circumstances.  After 4 pm on 26 January 2026 no applications will be processed until after the </w:t>
      </w:r>
      <w:proofErr w:type="gramStart"/>
      <w:r w:rsidRPr="00E45013">
        <w:rPr>
          <w:rFonts w:asciiTheme="minorHAnsi" w:hAnsiTheme="minorHAnsi" w:cstheme="minorHAnsi"/>
          <w:color w:val="242424"/>
          <w:shd w:val="clear" w:color="auto" w:fill="FFFFFF"/>
        </w:rPr>
        <w:t>close</w:t>
      </w:r>
      <w:proofErr w:type="gramEnd"/>
      <w:r w:rsidRPr="00E45013">
        <w:rPr>
          <w:rFonts w:asciiTheme="minorHAnsi" w:hAnsiTheme="minorHAnsi" w:cstheme="minorHAnsi"/>
          <w:color w:val="242424"/>
          <w:shd w:val="clear" w:color="auto" w:fill="FFFFFF"/>
        </w:rPr>
        <w:t xml:space="preserve"> of procedure on 23 March 2026.</w:t>
      </w:r>
    </w:p>
    <w:p w14:paraId="6D86EEF8" w14:textId="77777777" w:rsidR="00E45013" w:rsidRPr="00E45013" w:rsidRDefault="00E45013" w:rsidP="00E45013">
      <w:pPr>
        <w:tabs>
          <w:tab w:val="left" w:pos="426"/>
        </w:tabs>
        <w:ind w:right="-2"/>
        <w:jc w:val="both"/>
        <w:rPr>
          <w:rFonts w:asciiTheme="minorHAnsi" w:hAnsiTheme="minorHAnsi" w:cstheme="minorHAnsi"/>
        </w:rPr>
      </w:pPr>
    </w:p>
    <w:p w14:paraId="6C8A91D5" w14:textId="77777777" w:rsidR="00E45013" w:rsidRPr="00E45013" w:rsidRDefault="00E45013" w:rsidP="00E45013">
      <w:pPr>
        <w:ind w:right="379"/>
        <w:jc w:val="both"/>
        <w:rPr>
          <w:rStyle w:val="ui-provider"/>
          <w:rFonts w:asciiTheme="minorHAnsi" w:hAnsiTheme="minorHAnsi" w:cstheme="minorHAnsi"/>
          <w:b/>
          <w:bCs/>
        </w:rPr>
      </w:pPr>
      <w:r w:rsidRPr="00E45013">
        <w:rPr>
          <w:rStyle w:val="ui-provider"/>
          <w:rFonts w:asciiTheme="minorHAnsi" w:hAnsiTheme="minorHAnsi" w:cstheme="minorHAnsi"/>
          <w:b/>
          <w:bCs/>
        </w:rPr>
        <w:t>COMPULSORY SCHOOL AGE</w:t>
      </w:r>
    </w:p>
    <w:p w14:paraId="1B098E65" w14:textId="77777777" w:rsidR="00E45013" w:rsidRPr="00E45013" w:rsidRDefault="00E45013" w:rsidP="00E45013">
      <w:pPr>
        <w:ind w:right="379"/>
        <w:jc w:val="both"/>
        <w:rPr>
          <w:rStyle w:val="ui-provider"/>
          <w:rFonts w:asciiTheme="minorHAnsi" w:hAnsiTheme="minorHAnsi" w:cstheme="minorHAnsi"/>
        </w:rPr>
      </w:pPr>
      <w:r w:rsidRPr="00E45013">
        <w:rPr>
          <w:rStyle w:val="ui-provider"/>
          <w:rFonts w:asciiTheme="minorHAnsi" w:hAnsiTheme="minorHAnsi" w:cstheme="minorHAnsi"/>
        </w:rPr>
        <w:t xml:space="preserve">Any child who reaches their 4th birthday on or before 1st July 2026 is of Compulsory School Age. Under the School Age (NI) Act which became law in Northern Ireland in April 2022, ‘compulsory school age’ also includes those children who deferred commencing Primary 1 in September 2025 as defined </w:t>
      </w:r>
      <w:r w:rsidRPr="00E45013">
        <w:rPr>
          <w:rStyle w:val="ui-provider"/>
          <w:rFonts w:asciiTheme="minorHAnsi" w:hAnsiTheme="minorHAnsi" w:cstheme="minorHAnsi"/>
        </w:rPr>
        <w:lastRenderedPageBreak/>
        <w:t>by the new School Age (NI) Act (both groups to be treated equally).</w:t>
      </w:r>
    </w:p>
    <w:p w14:paraId="58A86F76" w14:textId="77777777" w:rsidR="00E45013" w:rsidRPr="00E45013" w:rsidRDefault="00E45013" w:rsidP="00E45013">
      <w:pPr>
        <w:ind w:right="379"/>
        <w:jc w:val="both"/>
        <w:rPr>
          <w:rStyle w:val="ui-provider"/>
          <w:rFonts w:asciiTheme="minorHAnsi" w:hAnsiTheme="minorHAnsi" w:cstheme="minorHAnsi"/>
        </w:rPr>
      </w:pPr>
    </w:p>
    <w:p w14:paraId="50C8F99A" w14:textId="77777777" w:rsidR="00E45013" w:rsidRPr="00E45013" w:rsidRDefault="00E45013" w:rsidP="00E45013">
      <w:pPr>
        <w:ind w:right="379"/>
        <w:jc w:val="both"/>
        <w:rPr>
          <w:rFonts w:asciiTheme="minorHAnsi" w:hAnsiTheme="minorHAnsi" w:cstheme="minorHAnsi"/>
        </w:rPr>
      </w:pPr>
      <w:r w:rsidRPr="00E45013">
        <w:rPr>
          <w:rStyle w:val="ui-provider"/>
          <w:rFonts w:asciiTheme="minorHAnsi" w:hAnsiTheme="minorHAnsi" w:cstheme="minorHAnsi"/>
        </w:rPr>
        <w:t>Priority will be given to children resident in Northern Ireland at the time of their proposed admission to the school before those who are not so resident.</w:t>
      </w:r>
    </w:p>
    <w:p w14:paraId="4B25A993" w14:textId="77777777" w:rsidR="00E45013" w:rsidRDefault="00E45013" w:rsidP="00E45013">
      <w:pPr>
        <w:widowControl/>
        <w:autoSpaceDE/>
        <w:autoSpaceDN/>
        <w:jc w:val="both"/>
        <w:rPr>
          <w:rFonts w:asciiTheme="minorHAnsi" w:eastAsiaTheme="minorHAnsi" w:hAnsiTheme="minorHAnsi" w:cstheme="minorHAnsi"/>
        </w:rPr>
      </w:pPr>
    </w:p>
    <w:p w14:paraId="057BC03D" w14:textId="77777777" w:rsidR="00E45013" w:rsidRPr="00E45013" w:rsidRDefault="00E45013" w:rsidP="00E45013">
      <w:pPr>
        <w:widowControl/>
        <w:autoSpaceDE/>
        <w:autoSpaceDN/>
        <w:jc w:val="both"/>
        <w:rPr>
          <w:rFonts w:asciiTheme="minorHAnsi" w:eastAsia="Times New Roman" w:hAnsiTheme="minorHAnsi" w:cstheme="minorHAnsi"/>
        </w:rPr>
      </w:pPr>
    </w:p>
    <w:p w14:paraId="7EE74B09" w14:textId="77777777" w:rsidR="00E45013" w:rsidRPr="00E45013" w:rsidRDefault="00E45013" w:rsidP="00E45013">
      <w:pPr>
        <w:widowControl/>
        <w:tabs>
          <w:tab w:val="left" w:pos="6521"/>
        </w:tabs>
        <w:jc w:val="both"/>
        <w:rPr>
          <w:rFonts w:asciiTheme="minorHAnsi" w:hAnsiTheme="minorHAnsi" w:cstheme="minorHAnsi"/>
          <w:b/>
          <w:bCs/>
        </w:rPr>
      </w:pPr>
      <w:r w:rsidRPr="00E45013">
        <w:rPr>
          <w:rFonts w:asciiTheme="minorHAnsi" w:hAnsiTheme="minorHAnsi" w:cstheme="minorHAnsi"/>
          <w:b/>
          <w:bCs/>
        </w:rPr>
        <w:t>Admissions criteria to be used in the event of the school being oversubscribed.  The criteria are listed in order of priority.</w:t>
      </w:r>
    </w:p>
    <w:p w14:paraId="0A3681EC"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p w14:paraId="6822F2B4" w14:textId="77777777" w:rsidR="00E45013" w:rsidRPr="00E45013" w:rsidRDefault="00E45013" w:rsidP="00E45013">
      <w:pPr>
        <w:pStyle w:val="ListParagraph"/>
        <w:widowControl/>
        <w:numPr>
          <w:ilvl w:val="0"/>
          <w:numId w:val="6"/>
        </w:numPr>
        <w:overflowPunct w:val="0"/>
        <w:autoSpaceDE/>
        <w:autoSpaceDN/>
        <w:adjustRightInd w:val="0"/>
        <w:spacing w:before="0"/>
        <w:ind w:right="0"/>
        <w:jc w:val="both"/>
        <w:rPr>
          <w:rFonts w:asciiTheme="minorHAnsi" w:eastAsia="Times New Roman" w:hAnsiTheme="minorHAnsi" w:cstheme="minorHAnsi"/>
        </w:rPr>
      </w:pPr>
      <w:r w:rsidRPr="00E45013">
        <w:rPr>
          <w:rFonts w:asciiTheme="minorHAnsi" w:eastAsia="Times New Roman" w:hAnsiTheme="minorHAnsi" w:cstheme="minorHAnsi"/>
        </w:rPr>
        <w:t xml:space="preserve">Children with a sibling attending </w:t>
      </w:r>
      <w:proofErr w:type="gramStart"/>
      <w:r w:rsidRPr="00E45013">
        <w:rPr>
          <w:rFonts w:asciiTheme="minorHAnsi" w:eastAsia="Times New Roman" w:hAnsiTheme="minorHAnsi" w:cstheme="minorHAnsi"/>
        </w:rPr>
        <w:t>the school</w:t>
      </w:r>
      <w:proofErr w:type="gramEnd"/>
      <w:r w:rsidRPr="00E45013">
        <w:rPr>
          <w:rFonts w:asciiTheme="minorHAnsi" w:eastAsia="Times New Roman" w:hAnsiTheme="minorHAnsi" w:cstheme="minorHAnsi"/>
        </w:rPr>
        <w:t>.</w:t>
      </w:r>
    </w:p>
    <w:p w14:paraId="1FC5D788" w14:textId="77777777" w:rsidR="00E45013" w:rsidRPr="00E45013" w:rsidRDefault="00E45013" w:rsidP="00E45013">
      <w:pPr>
        <w:pStyle w:val="Default"/>
        <w:numPr>
          <w:ilvl w:val="0"/>
          <w:numId w:val="6"/>
        </w:numPr>
        <w:jc w:val="both"/>
        <w:rPr>
          <w:rFonts w:asciiTheme="minorHAnsi" w:hAnsiTheme="minorHAnsi" w:cstheme="minorHAnsi"/>
          <w:color w:val="auto"/>
          <w:sz w:val="22"/>
          <w:szCs w:val="22"/>
        </w:rPr>
      </w:pPr>
      <w:r w:rsidRPr="00E45013">
        <w:rPr>
          <w:rFonts w:asciiTheme="minorHAnsi" w:eastAsia="Times New Roman" w:hAnsiTheme="minorHAnsi" w:cstheme="minorHAnsi"/>
          <w:color w:val="auto"/>
          <w:sz w:val="22"/>
          <w:szCs w:val="22"/>
        </w:rPr>
        <w:t xml:space="preserve">The distance a child lives from the school. </w:t>
      </w:r>
      <w:r w:rsidRPr="00E45013">
        <w:rPr>
          <w:rFonts w:asciiTheme="minorHAnsi" w:hAnsiTheme="minorHAnsi" w:cstheme="minorHAnsi"/>
          <w:color w:val="auto"/>
          <w:sz w:val="22"/>
          <w:szCs w:val="22"/>
        </w:rPr>
        <w:t>This will be measured by public road from the front gate of the school to the child’s home address, using Google maps, with priority being given to those who live closest to the school.</w:t>
      </w:r>
    </w:p>
    <w:p w14:paraId="03EA44B7" w14:textId="77777777" w:rsidR="00E45013" w:rsidRPr="00E45013" w:rsidRDefault="00E45013" w:rsidP="00E45013">
      <w:pPr>
        <w:pStyle w:val="Default"/>
        <w:ind w:left="792"/>
        <w:jc w:val="both"/>
        <w:rPr>
          <w:rFonts w:asciiTheme="minorHAnsi" w:hAnsiTheme="minorHAnsi" w:cstheme="minorHAnsi"/>
          <w:color w:val="auto"/>
          <w:sz w:val="22"/>
          <w:szCs w:val="22"/>
        </w:rPr>
      </w:pPr>
    </w:p>
    <w:p w14:paraId="4D5ADED2" w14:textId="77777777" w:rsidR="00E45013" w:rsidRPr="00E45013" w:rsidRDefault="00E45013" w:rsidP="00E45013">
      <w:pPr>
        <w:pStyle w:val="Default"/>
        <w:jc w:val="both"/>
        <w:rPr>
          <w:rFonts w:asciiTheme="minorHAnsi" w:hAnsiTheme="minorHAnsi" w:cstheme="minorHAnsi"/>
          <w:color w:val="auto"/>
          <w:sz w:val="22"/>
          <w:szCs w:val="22"/>
        </w:rPr>
      </w:pPr>
    </w:p>
    <w:p w14:paraId="3222FCED" w14:textId="77777777" w:rsidR="00E45013" w:rsidRPr="00E45013" w:rsidRDefault="00E45013" w:rsidP="00E45013">
      <w:pPr>
        <w:pStyle w:val="Default"/>
        <w:jc w:val="both"/>
        <w:rPr>
          <w:rFonts w:asciiTheme="minorHAnsi" w:hAnsiTheme="minorHAnsi" w:cstheme="minorHAnsi"/>
          <w:color w:val="auto"/>
          <w:sz w:val="22"/>
          <w:szCs w:val="22"/>
        </w:rPr>
      </w:pPr>
      <w:r w:rsidRPr="00E45013">
        <w:rPr>
          <w:rFonts w:asciiTheme="minorHAnsi" w:hAnsiTheme="minorHAnsi" w:cstheme="minorHAnsi"/>
          <w:color w:val="auto"/>
          <w:sz w:val="22"/>
          <w:szCs w:val="22"/>
        </w:rPr>
        <w:t xml:space="preserve">In the event of two or more children’s permanent residence being measured equal distance for the final place, children will be selected by age with the oldest selected first (by date of </w:t>
      </w:r>
      <w:proofErr w:type="gramStart"/>
      <w:r w:rsidRPr="00E45013">
        <w:rPr>
          <w:rFonts w:asciiTheme="minorHAnsi" w:hAnsiTheme="minorHAnsi" w:cstheme="minorHAnsi"/>
          <w:color w:val="auto"/>
          <w:sz w:val="22"/>
          <w:szCs w:val="22"/>
        </w:rPr>
        <w:t>birth on Birth</w:t>
      </w:r>
      <w:proofErr w:type="gramEnd"/>
      <w:r w:rsidRPr="00E45013">
        <w:rPr>
          <w:rFonts w:asciiTheme="minorHAnsi" w:hAnsiTheme="minorHAnsi" w:cstheme="minorHAnsi"/>
          <w:color w:val="auto"/>
          <w:sz w:val="22"/>
          <w:szCs w:val="22"/>
        </w:rPr>
        <w:t xml:space="preserve"> Certificate).</w:t>
      </w:r>
    </w:p>
    <w:bookmarkEnd w:id="1"/>
    <w:p w14:paraId="034DD363" w14:textId="77777777" w:rsidR="00E45013" w:rsidRPr="00E45013" w:rsidRDefault="00E45013" w:rsidP="00E45013">
      <w:pPr>
        <w:widowControl/>
        <w:jc w:val="both"/>
        <w:rPr>
          <w:rFonts w:asciiTheme="minorHAnsi" w:eastAsia="Times New Roman" w:hAnsiTheme="minorHAnsi" w:cstheme="minorHAnsi"/>
          <w:b/>
        </w:rPr>
      </w:pPr>
    </w:p>
    <w:p w14:paraId="5BB334C9" w14:textId="77777777" w:rsidR="00E45013" w:rsidRPr="00E45013" w:rsidRDefault="00E45013" w:rsidP="00E45013">
      <w:pPr>
        <w:widowControl/>
        <w:jc w:val="both"/>
        <w:rPr>
          <w:rFonts w:asciiTheme="minorHAnsi" w:eastAsia="Times New Roman" w:hAnsiTheme="minorHAnsi" w:cstheme="minorHAnsi"/>
          <w:b/>
        </w:rPr>
      </w:pPr>
    </w:p>
    <w:p w14:paraId="04FCE93A" w14:textId="77777777" w:rsidR="00E45013" w:rsidRPr="00E45013" w:rsidRDefault="00E45013" w:rsidP="00E45013">
      <w:pPr>
        <w:widowControl/>
        <w:jc w:val="both"/>
        <w:rPr>
          <w:rFonts w:asciiTheme="minorHAnsi" w:eastAsia="Times New Roman" w:hAnsiTheme="minorHAnsi" w:cstheme="minorHAnsi"/>
          <w:b/>
        </w:rPr>
      </w:pPr>
      <w:r w:rsidRPr="00E45013">
        <w:rPr>
          <w:rFonts w:asciiTheme="minorHAnsi" w:eastAsia="Times New Roman" w:hAnsiTheme="minorHAnsi" w:cstheme="minorHAnsi"/>
          <w:b/>
        </w:rPr>
        <w:t>DUTY TO VERIFY</w:t>
      </w:r>
    </w:p>
    <w:p w14:paraId="758C1741" w14:textId="77777777" w:rsidR="00E45013" w:rsidRPr="00E45013" w:rsidRDefault="00E45013" w:rsidP="00E45013">
      <w:pPr>
        <w:widowControl/>
        <w:jc w:val="both"/>
        <w:rPr>
          <w:rFonts w:asciiTheme="minorHAnsi" w:eastAsia="Times New Roman" w:hAnsiTheme="minorHAnsi" w:cstheme="minorHAnsi"/>
          <w:b/>
        </w:rPr>
      </w:pPr>
    </w:p>
    <w:p w14:paraId="1A6519DE" w14:textId="77777777" w:rsidR="00E45013" w:rsidRPr="00E45013" w:rsidRDefault="00E45013" w:rsidP="00E45013">
      <w:pPr>
        <w:widowControl/>
        <w:jc w:val="both"/>
        <w:rPr>
          <w:rFonts w:asciiTheme="minorHAnsi" w:eastAsia="Times New Roman" w:hAnsiTheme="minorHAnsi" w:cstheme="minorHAnsi"/>
          <w:b/>
        </w:rPr>
      </w:pPr>
      <w:r w:rsidRPr="00E45013">
        <w:rPr>
          <w:rFonts w:asciiTheme="minorHAnsi" w:eastAsia="Times New Roman" w:hAnsiTheme="minorHAnsi" w:cstheme="minorHAnsi"/>
        </w:rPr>
        <w:t xml:space="preserve">Applicants should note that they may be required to produce documents verifying their address or other information pertaining to the school’s admission criteria.  Documentation submitted in support of your application should be provided directly to the school of first preference.  Birth certificate will be required for all applicants and should also be provided directly to first preference school.  Original documents will be </w:t>
      </w:r>
      <w:proofErr w:type="gramStart"/>
      <w:r w:rsidRPr="00E45013">
        <w:rPr>
          <w:rFonts w:asciiTheme="minorHAnsi" w:eastAsia="Times New Roman" w:hAnsiTheme="minorHAnsi" w:cstheme="minorHAnsi"/>
        </w:rPr>
        <w:t>required,</w:t>
      </w:r>
      <w:proofErr w:type="gramEnd"/>
      <w:r w:rsidRPr="00E45013">
        <w:rPr>
          <w:rFonts w:asciiTheme="minorHAnsi" w:eastAsia="Times New Roman" w:hAnsiTheme="minorHAnsi" w:cstheme="minorHAnsi"/>
        </w:rPr>
        <w:t xml:space="preserve"> facsimiles or photocopies are not acceptable.</w:t>
      </w:r>
    </w:p>
    <w:p w14:paraId="339E19DD" w14:textId="77777777" w:rsidR="00E45013" w:rsidRPr="00E45013" w:rsidRDefault="00E45013" w:rsidP="00E45013">
      <w:pPr>
        <w:widowControl/>
        <w:jc w:val="both"/>
        <w:rPr>
          <w:rFonts w:asciiTheme="minorHAnsi" w:eastAsia="Times New Roman" w:hAnsiTheme="minorHAnsi" w:cstheme="minorHAnsi"/>
          <w:b/>
        </w:rPr>
      </w:pPr>
    </w:p>
    <w:p w14:paraId="53530050" w14:textId="77777777" w:rsidR="00E45013" w:rsidRPr="00E45013" w:rsidRDefault="00E45013" w:rsidP="00E45013">
      <w:pPr>
        <w:widowControl/>
        <w:jc w:val="both"/>
        <w:rPr>
          <w:rFonts w:asciiTheme="minorHAnsi" w:eastAsia="Times New Roman" w:hAnsiTheme="minorHAnsi" w:cstheme="minorHAnsi"/>
        </w:rPr>
      </w:pPr>
      <w:r w:rsidRPr="00E45013">
        <w:rPr>
          <w:rFonts w:asciiTheme="minorHAnsi" w:eastAsia="Times New Roman" w:hAnsiTheme="minorHAnsi" w:cstheme="minorHAnsi"/>
        </w:rPr>
        <w:t>The provision of false or incorrect information or the failure to provide verifiable documents may result in either withdrawal of place or the inability of the school to offer a place.</w:t>
      </w:r>
    </w:p>
    <w:p w14:paraId="323FCC6A"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p w14:paraId="5491BFB2"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b/>
        </w:rPr>
      </w:pPr>
      <w:proofErr w:type="gramStart"/>
      <w:r w:rsidRPr="00E45013">
        <w:rPr>
          <w:rFonts w:asciiTheme="minorHAnsi" w:eastAsia="Times New Roman" w:hAnsiTheme="minorHAnsi" w:cstheme="minorHAnsi"/>
          <w:b/>
        </w:rPr>
        <w:t>WAITING</w:t>
      </w:r>
      <w:proofErr w:type="gramEnd"/>
      <w:r w:rsidRPr="00E45013">
        <w:rPr>
          <w:rFonts w:asciiTheme="minorHAnsi" w:eastAsia="Times New Roman" w:hAnsiTheme="minorHAnsi" w:cstheme="minorHAnsi"/>
          <w:b/>
        </w:rPr>
        <w:t xml:space="preserve"> LIST POLICY</w:t>
      </w:r>
    </w:p>
    <w:p w14:paraId="7673EA8D"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p w14:paraId="57FA09B9"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r w:rsidRPr="00E45013">
        <w:rPr>
          <w:rFonts w:asciiTheme="minorHAnsi" w:eastAsia="Times New Roman" w:hAnsiTheme="minorHAnsi" w:cstheme="minorHAnsi"/>
        </w:rPr>
        <w:t>The school does not maintain a Waiting List Policy.</w:t>
      </w:r>
    </w:p>
    <w:p w14:paraId="2E53EAA1"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p w14:paraId="645CF5F5"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b/>
        </w:rPr>
      </w:pPr>
      <w:r w:rsidRPr="00E45013">
        <w:rPr>
          <w:rFonts w:asciiTheme="minorHAnsi" w:eastAsia="Times New Roman" w:hAnsiTheme="minorHAnsi" w:cstheme="minorHAnsi"/>
          <w:b/>
        </w:rPr>
        <w:t>ADMISSION TO P2 – P7</w:t>
      </w:r>
    </w:p>
    <w:p w14:paraId="5D549F2E"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p w14:paraId="126B8620" w14:textId="77777777" w:rsidR="00E45013" w:rsidRPr="00E45013" w:rsidRDefault="00E45013" w:rsidP="00E45013">
      <w:pPr>
        <w:pStyle w:val="NoSpacing"/>
        <w:jc w:val="both"/>
        <w:rPr>
          <w:rFonts w:asciiTheme="minorHAnsi" w:hAnsiTheme="minorHAnsi" w:cstheme="minorHAnsi"/>
          <w:color w:val="auto"/>
          <w:sz w:val="22"/>
        </w:rPr>
      </w:pPr>
      <w:r w:rsidRPr="00E45013">
        <w:rPr>
          <w:rFonts w:asciiTheme="minorHAnsi" w:hAnsiTheme="minorHAnsi" w:cstheme="minorHAnsi"/>
          <w:color w:val="auto"/>
          <w:sz w:val="22"/>
        </w:rPr>
        <w:t>Upon completion of an AP1 form and approved by the Board of Governors, pupils may be admitted to P2-P7 provided their admission does not lead to the enrolment number being exceeded or surpass the maximum class size number for each Key Stage (</w:t>
      </w:r>
      <w:hyperlink r:id="rId11" w:history="1">
        <w:r w:rsidRPr="00E45013">
          <w:rPr>
            <w:rStyle w:val="Hyperlink"/>
            <w:rFonts w:asciiTheme="minorHAnsi" w:hAnsiTheme="minorHAnsi" w:cstheme="minorHAnsi"/>
            <w:sz w:val="22"/>
            <w:szCs w:val="22"/>
          </w:rPr>
          <w:t>Pupils and classes | Department of Education (education-ni.gov.uk)</w:t>
        </w:r>
      </w:hyperlink>
      <w:r w:rsidRPr="00E45013">
        <w:rPr>
          <w:rFonts w:asciiTheme="minorHAnsi" w:hAnsiTheme="minorHAnsi" w:cstheme="minorHAnsi"/>
          <w:color w:val="auto"/>
          <w:sz w:val="22"/>
        </w:rPr>
        <w:t>.  In the event of over-subscription, the same admissions criteria will be applied as for admission to P1.</w:t>
      </w:r>
    </w:p>
    <w:p w14:paraId="42052801"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p w14:paraId="5ADC98E9"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p w14:paraId="5BE307B9"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p w14:paraId="2FAC1F52" w14:textId="77777777" w:rsidR="00E45013" w:rsidRPr="00E45013" w:rsidRDefault="00E45013" w:rsidP="00E45013">
      <w:pPr>
        <w:widowControl/>
        <w:tabs>
          <w:tab w:val="left" w:pos="6237"/>
          <w:tab w:val="left" w:pos="8505"/>
        </w:tabs>
        <w:autoSpaceDE/>
        <w:autoSpaceDN/>
        <w:jc w:val="both"/>
        <w:rPr>
          <w:rFonts w:asciiTheme="minorHAnsi" w:eastAsia="Times New Roman" w:hAnsiTheme="minorHAnsi" w:cstheme="minorHAnsi"/>
        </w:rPr>
      </w:pPr>
    </w:p>
    <w:tbl>
      <w:tblPr>
        <w:tblW w:w="0" w:type="auto"/>
        <w:jc w:val="center"/>
        <w:tblLayout w:type="fixed"/>
        <w:tblCellMar>
          <w:left w:w="0" w:type="dxa"/>
          <w:right w:w="0" w:type="dxa"/>
        </w:tblCellMar>
        <w:tblLook w:val="0000" w:firstRow="0" w:lastRow="0" w:firstColumn="0" w:lastColumn="0" w:noHBand="0" w:noVBand="0"/>
        <w:tblCaption w:val="Primary One Applications and Admissions Table"/>
        <w:tblDescription w:val="A table with applications and admissions numbers for previous 3 years for Primary One yeargroup"/>
      </w:tblPr>
      <w:tblGrid>
        <w:gridCol w:w="2693"/>
        <w:gridCol w:w="2552"/>
        <w:gridCol w:w="2584"/>
      </w:tblGrid>
      <w:tr w:rsidR="00E45013" w:rsidRPr="00E45013" w14:paraId="4FC80870" w14:textId="77777777" w:rsidTr="00FA172D">
        <w:trPr>
          <w:trHeight w:val="444"/>
          <w:jc w:val="center"/>
        </w:trPr>
        <w:tc>
          <w:tcPr>
            <w:tcW w:w="7829" w:type="dxa"/>
            <w:gridSpan w:val="3"/>
            <w:tcBorders>
              <w:top w:val="single" w:sz="4" w:space="0" w:color="auto"/>
              <w:left w:val="single" w:sz="4" w:space="0" w:color="auto"/>
              <w:bottom w:val="single" w:sz="4" w:space="0" w:color="auto"/>
              <w:right w:val="single" w:sz="4" w:space="0" w:color="auto"/>
            </w:tcBorders>
            <w:vAlign w:val="center"/>
          </w:tcPr>
          <w:p w14:paraId="793A61D4" w14:textId="77777777" w:rsidR="00E45013" w:rsidRPr="00E45013" w:rsidRDefault="00E45013" w:rsidP="00FA172D">
            <w:pPr>
              <w:widowControl/>
              <w:tabs>
                <w:tab w:val="left" w:pos="6521"/>
              </w:tabs>
              <w:jc w:val="both"/>
              <w:rPr>
                <w:rFonts w:asciiTheme="minorHAnsi" w:eastAsia="Times New Roman" w:hAnsiTheme="minorHAnsi" w:cstheme="minorHAnsi"/>
                <w:b/>
                <w:bCs/>
              </w:rPr>
            </w:pPr>
            <w:r w:rsidRPr="00E45013">
              <w:rPr>
                <w:rFonts w:asciiTheme="minorHAnsi" w:eastAsia="Times New Roman" w:hAnsiTheme="minorHAnsi" w:cstheme="minorHAnsi"/>
                <w:b/>
                <w:bCs/>
              </w:rPr>
              <w:t>Applications and Admissions to Primary 1</w:t>
            </w:r>
          </w:p>
        </w:tc>
      </w:tr>
      <w:tr w:rsidR="00E45013" w:rsidRPr="00E45013" w14:paraId="0B411A74" w14:textId="77777777" w:rsidTr="00FA172D">
        <w:trPr>
          <w:trHeight w:val="20"/>
          <w:jc w:val="center"/>
        </w:trPr>
        <w:tc>
          <w:tcPr>
            <w:tcW w:w="2693" w:type="dxa"/>
            <w:tcBorders>
              <w:top w:val="single" w:sz="4" w:space="0" w:color="auto"/>
              <w:left w:val="single" w:sz="4" w:space="0" w:color="auto"/>
              <w:bottom w:val="single" w:sz="4" w:space="0" w:color="auto"/>
              <w:right w:val="single" w:sz="4" w:space="0" w:color="auto"/>
            </w:tcBorders>
            <w:vAlign w:val="center"/>
          </w:tcPr>
          <w:p w14:paraId="47F8856E"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Year</w:t>
            </w:r>
          </w:p>
        </w:tc>
        <w:tc>
          <w:tcPr>
            <w:tcW w:w="2552" w:type="dxa"/>
            <w:tcBorders>
              <w:top w:val="single" w:sz="4" w:space="0" w:color="auto"/>
              <w:left w:val="single" w:sz="4" w:space="0" w:color="auto"/>
              <w:bottom w:val="single" w:sz="4" w:space="0" w:color="auto"/>
              <w:right w:val="single" w:sz="4" w:space="0" w:color="auto"/>
            </w:tcBorders>
            <w:vAlign w:val="center"/>
          </w:tcPr>
          <w:p w14:paraId="2423B783"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bCs/>
              </w:rPr>
              <w:t>Total Applications</w:t>
            </w:r>
          </w:p>
        </w:tc>
        <w:tc>
          <w:tcPr>
            <w:tcW w:w="2584" w:type="dxa"/>
            <w:tcBorders>
              <w:top w:val="single" w:sz="4" w:space="0" w:color="auto"/>
              <w:left w:val="single" w:sz="4" w:space="0" w:color="auto"/>
              <w:bottom w:val="single" w:sz="4" w:space="0" w:color="auto"/>
              <w:right w:val="single" w:sz="4" w:space="0" w:color="auto"/>
            </w:tcBorders>
            <w:vAlign w:val="center"/>
          </w:tcPr>
          <w:p w14:paraId="0943DB4F"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bCs/>
              </w:rPr>
              <w:t>Total Admissions</w:t>
            </w:r>
          </w:p>
        </w:tc>
      </w:tr>
      <w:tr w:rsidR="00E45013" w:rsidRPr="00E45013" w14:paraId="666944B5" w14:textId="77777777" w:rsidTr="00FA172D">
        <w:trPr>
          <w:trHeight w:val="20"/>
          <w:jc w:val="center"/>
        </w:trPr>
        <w:tc>
          <w:tcPr>
            <w:tcW w:w="2693" w:type="dxa"/>
            <w:tcBorders>
              <w:top w:val="single" w:sz="4" w:space="0" w:color="auto"/>
              <w:left w:val="single" w:sz="4" w:space="0" w:color="auto"/>
              <w:bottom w:val="single" w:sz="4" w:space="0" w:color="auto"/>
              <w:right w:val="single" w:sz="4" w:space="0" w:color="auto"/>
            </w:tcBorders>
            <w:vAlign w:val="center"/>
          </w:tcPr>
          <w:p w14:paraId="5BA082D2"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2023/2024</w:t>
            </w:r>
          </w:p>
        </w:tc>
        <w:tc>
          <w:tcPr>
            <w:tcW w:w="2552" w:type="dxa"/>
            <w:tcBorders>
              <w:top w:val="single" w:sz="4" w:space="0" w:color="auto"/>
              <w:left w:val="single" w:sz="4" w:space="0" w:color="auto"/>
              <w:bottom w:val="single" w:sz="4" w:space="0" w:color="auto"/>
              <w:right w:val="single" w:sz="4" w:space="0" w:color="auto"/>
            </w:tcBorders>
            <w:vAlign w:val="center"/>
          </w:tcPr>
          <w:p w14:paraId="37C79259"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14</w:t>
            </w:r>
          </w:p>
        </w:tc>
        <w:tc>
          <w:tcPr>
            <w:tcW w:w="2584" w:type="dxa"/>
            <w:tcBorders>
              <w:top w:val="single" w:sz="4" w:space="0" w:color="auto"/>
              <w:left w:val="single" w:sz="4" w:space="0" w:color="auto"/>
              <w:bottom w:val="single" w:sz="4" w:space="0" w:color="auto"/>
              <w:right w:val="single" w:sz="4" w:space="0" w:color="auto"/>
            </w:tcBorders>
            <w:vAlign w:val="center"/>
          </w:tcPr>
          <w:p w14:paraId="7E4634EC"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14</w:t>
            </w:r>
          </w:p>
        </w:tc>
      </w:tr>
      <w:tr w:rsidR="00E45013" w:rsidRPr="00E45013" w14:paraId="410F9408" w14:textId="77777777" w:rsidTr="00FA172D">
        <w:trPr>
          <w:trHeight w:val="20"/>
          <w:jc w:val="center"/>
        </w:trPr>
        <w:tc>
          <w:tcPr>
            <w:tcW w:w="2693" w:type="dxa"/>
            <w:tcBorders>
              <w:top w:val="single" w:sz="4" w:space="0" w:color="auto"/>
              <w:left w:val="single" w:sz="4" w:space="0" w:color="auto"/>
              <w:bottom w:val="single" w:sz="4" w:space="0" w:color="auto"/>
              <w:right w:val="single" w:sz="4" w:space="0" w:color="auto"/>
            </w:tcBorders>
            <w:vAlign w:val="center"/>
          </w:tcPr>
          <w:p w14:paraId="6F7DC112"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2024/2025</w:t>
            </w:r>
          </w:p>
        </w:tc>
        <w:tc>
          <w:tcPr>
            <w:tcW w:w="2552" w:type="dxa"/>
            <w:tcBorders>
              <w:top w:val="single" w:sz="4" w:space="0" w:color="auto"/>
              <w:left w:val="single" w:sz="4" w:space="0" w:color="auto"/>
              <w:bottom w:val="single" w:sz="4" w:space="0" w:color="auto"/>
              <w:right w:val="single" w:sz="4" w:space="0" w:color="auto"/>
            </w:tcBorders>
            <w:vAlign w:val="center"/>
          </w:tcPr>
          <w:p w14:paraId="4664D044"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18</w:t>
            </w:r>
          </w:p>
        </w:tc>
        <w:tc>
          <w:tcPr>
            <w:tcW w:w="2584" w:type="dxa"/>
            <w:tcBorders>
              <w:top w:val="single" w:sz="4" w:space="0" w:color="auto"/>
              <w:left w:val="single" w:sz="4" w:space="0" w:color="auto"/>
              <w:bottom w:val="single" w:sz="4" w:space="0" w:color="auto"/>
              <w:right w:val="single" w:sz="4" w:space="0" w:color="auto"/>
            </w:tcBorders>
            <w:vAlign w:val="center"/>
          </w:tcPr>
          <w:p w14:paraId="24969CF1"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17</w:t>
            </w:r>
          </w:p>
        </w:tc>
      </w:tr>
      <w:tr w:rsidR="00E45013" w:rsidRPr="00E45013" w14:paraId="388978B2" w14:textId="77777777" w:rsidTr="00FA172D">
        <w:trPr>
          <w:trHeight w:val="20"/>
          <w:jc w:val="center"/>
        </w:trPr>
        <w:tc>
          <w:tcPr>
            <w:tcW w:w="2693" w:type="dxa"/>
            <w:tcBorders>
              <w:top w:val="single" w:sz="4" w:space="0" w:color="auto"/>
              <w:left w:val="single" w:sz="4" w:space="0" w:color="auto"/>
              <w:bottom w:val="single" w:sz="4" w:space="0" w:color="auto"/>
              <w:right w:val="single" w:sz="4" w:space="0" w:color="auto"/>
            </w:tcBorders>
            <w:vAlign w:val="center"/>
          </w:tcPr>
          <w:p w14:paraId="0DAEBF84"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2025/2026</w:t>
            </w:r>
          </w:p>
        </w:tc>
        <w:tc>
          <w:tcPr>
            <w:tcW w:w="2552" w:type="dxa"/>
            <w:tcBorders>
              <w:top w:val="single" w:sz="4" w:space="0" w:color="auto"/>
              <w:left w:val="single" w:sz="4" w:space="0" w:color="auto"/>
              <w:bottom w:val="single" w:sz="4" w:space="0" w:color="auto"/>
              <w:right w:val="single" w:sz="4" w:space="0" w:color="auto"/>
            </w:tcBorders>
            <w:vAlign w:val="center"/>
          </w:tcPr>
          <w:p w14:paraId="03F5DECF"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10</w:t>
            </w:r>
          </w:p>
        </w:tc>
        <w:tc>
          <w:tcPr>
            <w:tcW w:w="2584" w:type="dxa"/>
            <w:tcBorders>
              <w:top w:val="single" w:sz="4" w:space="0" w:color="auto"/>
              <w:left w:val="single" w:sz="4" w:space="0" w:color="auto"/>
              <w:bottom w:val="single" w:sz="4" w:space="0" w:color="auto"/>
              <w:right w:val="single" w:sz="4" w:space="0" w:color="auto"/>
            </w:tcBorders>
            <w:vAlign w:val="center"/>
          </w:tcPr>
          <w:p w14:paraId="0A7152FD" w14:textId="77777777" w:rsidR="00E45013" w:rsidRPr="00E45013" w:rsidRDefault="00E45013" w:rsidP="00FA172D">
            <w:pPr>
              <w:widowControl/>
              <w:tabs>
                <w:tab w:val="left" w:pos="6521"/>
              </w:tabs>
              <w:jc w:val="center"/>
              <w:rPr>
                <w:rFonts w:asciiTheme="minorHAnsi" w:eastAsia="Times New Roman" w:hAnsiTheme="minorHAnsi" w:cstheme="minorHAnsi"/>
                <w:b/>
              </w:rPr>
            </w:pPr>
            <w:r w:rsidRPr="00E45013">
              <w:rPr>
                <w:rFonts w:asciiTheme="minorHAnsi" w:eastAsia="Times New Roman" w:hAnsiTheme="minorHAnsi" w:cstheme="minorHAnsi"/>
                <w:b/>
              </w:rPr>
              <w:t>9</w:t>
            </w:r>
          </w:p>
        </w:tc>
      </w:tr>
    </w:tbl>
    <w:p w14:paraId="0CE814C4" w14:textId="77777777" w:rsidR="00E45013" w:rsidRPr="00E45013" w:rsidRDefault="00E45013" w:rsidP="00E45013">
      <w:pPr>
        <w:jc w:val="center"/>
        <w:rPr>
          <w:rFonts w:asciiTheme="minorHAnsi" w:hAnsiTheme="minorHAnsi" w:cstheme="minorHAnsi"/>
        </w:rPr>
      </w:pPr>
    </w:p>
    <w:p w14:paraId="3E715D59" w14:textId="77777777" w:rsidR="00E45013" w:rsidRPr="00E45013" w:rsidRDefault="00E45013" w:rsidP="00E45013">
      <w:pPr>
        <w:rPr>
          <w:rFonts w:asciiTheme="minorHAnsi" w:hAnsiTheme="minorHAnsi" w:cstheme="minorHAnsi"/>
        </w:rPr>
      </w:pPr>
      <w:r w:rsidRPr="00E45013">
        <w:rPr>
          <w:rFonts w:asciiTheme="minorHAnsi" w:hAnsiTheme="minorHAnsi" w:cstheme="minorHAnsi"/>
        </w:rPr>
        <w:t xml:space="preserve">*The Total Admissions for year 2025/2026 </w:t>
      </w:r>
      <w:proofErr w:type="gramStart"/>
      <w:r w:rsidRPr="00E45013">
        <w:rPr>
          <w:rFonts w:asciiTheme="minorHAnsi" w:hAnsiTheme="minorHAnsi" w:cstheme="minorHAnsi"/>
        </w:rPr>
        <w:t>includes</w:t>
      </w:r>
      <w:proofErr w:type="gramEnd"/>
      <w:r w:rsidRPr="00E45013">
        <w:rPr>
          <w:rFonts w:asciiTheme="minorHAnsi" w:hAnsiTheme="minorHAnsi" w:cstheme="minorHAnsi"/>
        </w:rPr>
        <w:t xml:space="preserve"> all P! children admitted to the school including those who have a statement of Special Educational needs and/or may be attending </w:t>
      </w:r>
      <w:proofErr w:type="spellStart"/>
      <w:r w:rsidRPr="00E45013">
        <w:rPr>
          <w:rFonts w:asciiTheme="minorHAnsi" w:hAnsiTheme="minorHAnsi" w:cstheme="minorHAnsi"/>
        </w:rPr>
        <w:t>SPiMS</w:t>
      </w:r>
      <w:proofErr w:type="spellEnd"/>
      <w:r w:rsidRPr="00E45013">
        <w:rPr>
          <w:rFonts w:asciiTheme="minorHAnsi" w:hAnsiTheme="minorHAnsi" w:cstheme="minorHAnsi"/>
        </w:rPr>
        <w:t xml:space="preserve"> (</w:t>
      </w:r>
      <w:proofErr w:type="spellStart"/>
      <w:r w:rsidRPr="00E45013">
        <w:rPr>
          <w:rFonts w:asciiTheme="minorHAnsi" w:hAnsiTheme="minorHAnsi" w:cstheme="minorHAnsi"/>
        </w:rPr>
        <w:t>SPiMS</w:t>
      </w:r>
      <w:proofErr w:type="spellEnd"/>
      <w:r w:rsidRPr="00E45013">
        <w:rPr>
          <w:rFonts w:asciiTheme="minorHAnsi" w:hAnsiTheme="minorHAnsi" w:cstheme="minorHAnsi"/>
        </w:rPr>
        <w:t xml:space="preserve"> = Specialist Provision in Mainstream School). </w:t>
      </w:r>
    </w:p>
    <w:p w14:paraId="721CE1C2" w14:textId="778A9D1A" w:rsidR="00E45013" w:rsidRPr="00E45013" w:rsidRDefault="00E45013" w:rsidP="00E45013">
      <w:pPr>
        <w:jc w:val="center"/>
        <w:rPr>
          <w:rStyle w:val="ui-provider"/>
          <w:rFonts w:asciiTheme="minorHAnsi" w:hAnsiTheme="minorHAnsi" w:cstheme="minorHAnsi"/>
        </w:rPr>
      </w:pPr>
      <w:r w:rsidRPr="00E45013">
        <w:rPr>
          <w:rFonts w:asciiTheme="minorHAnsi" w:hAnsiTheme="minorHAnsi" w:cstheme="minorHAnsi"/>
        </w:rPr>
        <w:t>This does not include children admitted during the year.</w:t>
      </w:r>
    </w:p>
    <w:p w14:paraId="590DBF0B" w14:textId="77777777" w:rsidR="00E45013" w:rsidRPr="00E45013" w:rsidRDefault="00E45013" w:rsidP="00E45013">
      <w:pPr>
        <w:ind w:right="379"/>
        <w:jc w:val="both"/>
        <w:rPr>
          <w:rStyle w:val="ui-provider"/>
          <w:rFonts w:asciiTheme="minorHAnsi" w:hAnsiTheme="minorHAnsi" w:cstheme="minorHAnsi"/>
          <w:b/>
          <w:bCs/>
        </w:rPr>
      </w:pPr>
    </w:p>
    <w:p w14:paraId="7F66F4AA" w14:textId="77777777" w:rsidR="00E45013" w:rsidRPr="005B777F" w:rsidRDefault="00E45013" w:rsidP="00E45013">
      <w:pPr>
        <w:ind w:left="720"/>
        <w:jc w:val="both"/>
        <w:rPr>
          <w:rFonts w:asciiTheme="minorHAnsi" w:hAnsiTheme="minorHAnsi" w:cstheme="minorHAnsi"/>
        </w:rPr>
      </w:pPr>
    </w:p>
    <w:p w14:paraId="2BC51EA3" w14:textId="77777777" w:rsidR="00E45013" w:rsidRPr="000618A8" w:rsidRDefault="00E45013" w:rsidP="00E45013">
      <w:pPr>
        <w:pStyle w:val="BodyText"/>
        <w:rPr>
          <w:rFonts w:asciiTheme="minorHAnsi" w:hAnsiTheme="minorHAnsi" w:cstheme="minorHAnsi"/>
        </w:rPr>
      </w:pPr>
    </w:p>
    <w:p w14:paraId="41EB9E57" w14:textId="77777777" w:rsidR="00E45013" w:rsidRDefault="00E45013" w:rsidP="00E45013">
      <w:pPr>
        <w:spacing w:before="4"/>
        <w:ind w:left="1158" w:right="492"/>
        <w:jc w:val="center"/>
        <w:rPr>
          <w:rFonts w:ascii="Aharoni" w:hAnsi="Aharoni" w:cs="Aharoni"/>
          <w:b/>
          <w:sz w:val="40"/>
        </w:rPr>
      </w:pPr>
    </w:p>
    <w:p w14:paraId="651E3217" w14:textId="77777777" w:rsidR="00E45013" w:rsidRDefault="00E45013" w:rsidP="00E45013">
      <w:pPr>
        <w:spacing w:before="4"/>
        <w:ind w:left="1158" w:right="492"/>
        <w:jc w:val="center"/>
        <w:rPr>
          <w:rFonts w:ascii="Aharoni" w:hAnsi="Aharoni" w:cs="Aharoni"/>
          <w:b/>
          <w:sz w:val="40"/>
        </w:rPr>
      </w:pPr>
    </w:p>
    <w:p w14:paraId="5B2EB395" w14:textId="77777777" w:rsidR="00E45013" w:rsidRDefault="00E45013" w:rsidP="00E45013">
      <w:pPr>
        <w:spacing w:before="4"/>
        <w:ind w:left="1158" w:right="492"/>
        <w:jc w:val="center"/>
        <w:rPr>
          <w:rFonts w:ascii="Aharoni" w:hAnsi="Aharoni" w:cs="Aharoni"/>
          <w:b/>
          <w:sz w:val="40"/>
        </w:rPr>
      </w:pPr>
    </w:p>
    <w:p w14:paraId="4F8433BD" w14:textId="77777777" w:rsidR="00E45013" w:rsidRDefault="00E45013" w:rsidP="00E45013">
      <w:pPr>
        <w:spacing w:before="4"/>
        <w:ind w:left="1158" w:right="492"/>
        <w:jc w:val="center"/>
        <w:rPr>
          <w:rFonts w:ascii="Aharoni" w:hAnsi="Aharoni" w:cs="Aharoni"/>
          <w:b/>
          <w:sz w:val="40"/>
        </w:rPr>
      </w:pPr>
    </w:p>
    <w:p w14:paraId="2B0D274E" w14:textId="77777777" w:rsidR="00E45013" w:rsidRDefault="00E45013" w:rsidP="00E45013">
      <w:pPr>
        <w:spacing w:before="4"/>
        <w:ind w:left="1158" w:right="492"/>
        <w:jc w:val="center"/>
        <w:rPr>
          <w:rFonts w:ascii="Aharoni" w:hAnsi="Aharoni" w:cs="Aharoni"/>
          <w:b/>
          <w:sz w:val="40"/>
        </w:rPr>
      </w:pPr>
    </w:p>
    <w:p w14:paraId="2E656CE6" w14:textId="77777777" w:rsidR="00E45013" w:rsidRDefault="00E45013" w:rsidP="00E45013">
      <w:pPr>
        <w:spacing w:before="4"/>
        <w:ind w:left="1158" w:right="492"/>
        <w:jc w:val="center"/>
        <w:rPr>
          <w:rFonts w:ascii="Aharoni" w:hAnsi="Aharoni" w:cs="Aharoni"/>
          <w:b/>
          <w:sz w:val="40"/>
        </w:rPr>
      </w:pPr>
    </w:p>
    <w:p w14:paraId="621ADF99" w14:textId="77777777" w:rsidR="00E45013" w:rsidRDefault="00E45013" w:rsidP="00E45013">
      <w:pPr>
        <w:spacing w:before="4"/>
        <w:ind w:left="1158" w:right="492"/>
        <w:jc w:val="center"/>
        <w:rPr>
          <w:rFonts w:ascii="Aharoni" w:hAnsi="Aharoni" w:cs="Aharoni"/>
          <w:b/>
          <w:sz w:val="40"/>
        </w:rPr>
      </w:pPr>
    </w:p>
    <w:p w14:paraId="0628B9FD" w14:textId="77777777" w:rsidR="00E45013" w:rsidRDefault="00E45013" w:rsidP="00E45013">
      <w:pPr>
        <w:spacing w:before="4"/>
        <w:ind w:left="1158" w:right="492"/>
        <w:jc w:val="center"/>
        <w:rPr>
          <w:rFonts w:ascii="Aharoni" w:hAnsi="Aharoni" w:cs="Aharoni"/>
          <w:b/>
          <w:sz w:val="40"/>
        </w:rPr>
      </w:pPr>
    </w:p>
    <w:p w14:paraId="6AEB2DB3" w14:textId="77777777" w:rsidR="00E45013" w:rsidRDefault="00E45013" w:rsidP="00E45013">
      <w:pPr>
        <w:spacing w:before="4"/>
        <w:ind w:left="1158" w:right="492"/>
        <w:jc w:val="center"/>
        <w:rPr>
          <w:rFonts w:ascii="Aharoni" w:hAnsi="Aharoni" w:cs="Aharoni"/>
          <w:b/>
          <w:sz w:val="40"/>
        </w:rPr>
      </w:pPr>
    </w:p>
    <w:p w14:paraId="03B6B38A" w14:textId="77777777" w:rsidR="00E45013" w:rsidRDefault="00E45013" w:rsidP="00E45013">
      <w:pPr>
        <w:spacing w:before="4"/>
        <w:ind w:left="1158" w:right="492"/>
        <w:jc w:val="center"/>
        <w:rPr>
          <w:rFonts w:ascii="Aharoni" w:hAnsi="Aharoni" w:cs="Aharoni"/>
          <w:b/>
          <w:sz w:val="40"/>
        </w:rPr>
      </w:pPr>
    </w:p>
    <w:p w14:paraId="41B1B7F6" w14:textId="77777777" w:rsidR="00E45013" w:rsidRDefault="00E45013" w:rsidP="00E45013">
      <w:pPr>
        <w:spacing w:before="4"/>
        <w:ind w:left="1158" w:right="492"/>
        <w:jc w:val="center"/>
        <w:rPr>
          <w:rFonts w:ascii="Aharoni" w:hAnsi="Aharoni" w:cs="Aharoni"/>
          <w:b/>
          <w:sz w:val="40"/>
        </w:rPr>
      </w:pPr>
    </w:p>
    <w:p w14:paraId="2C936837" w14:textId="77777777" w:rsidR="00E45013" w:rsidRDefault="00E45013" w:rsidP="00E45013">
      <w:pPr>
        <w:spacing w:before="4"/>
        <w:ind w:left="1158" w:right="492"/>
        <w:jc w:val="center"/>
        <w:rPr>
          <w:rFonts w:ascii="Aharoni" w:hAnsi="Aharoni" w:cs="Aharoni"/>
          <w:b/>
          <w:sz w:val="40"/>
        </w:rPr>
      </w:pPr>
    </w:p>
    <w:p w14:paraId="7CC783D9" w14:textId="77777777" w:rsidR="00E45013" w:rsidRDefault="00E45013" w:rsidP="00E45013">
      <w:pPr>
        <w:spacing w:before="4"/>
        <w:ind w:left="1158" w:right="492"/>
        <w:jc w:val="center"/>
        <w:rPr>
          <w:rFonts w:ascii="Aharoni" w:hAnsi="Aharoni" w:cs="Aharoni"/>
          <w:b/>
          <w:sz w:val="40"/>
        </w:rPr>
      </w:pPr>
    </w:p>
    <w:p w14:paraId="3DB536D0" w14:textId="77777777" w:rsidR="00E45013" w:rsidRDefault="00E45013" w:rsidP="00E45013">
      <w:pPr>
        <w:spacing w:before="4"/>
        <w:ind w:left="1158" w:right="492"/>
        <w:jc w:val="center"/>
        <w:rPr>
          <w:rFonts w:ascii="Aharoni" w:hAnsi="Aharoni" w:cs="Aharoni"/>
          <w:b/>
          <w:sz w:val="40"/>
        </w:rPr>
      </w:pPr>
    </w:p>
    <w:p w14:paraId="084E1FFB" w14:textId="77777777" w:rsidR="00E45013" w:rsidRDefault="00E45013" w:rsidP="00E45013">
      <w:pPr>
        <w:spacing w:before="4"/>
        <w:ind w:left="1158" w:right="492"/>
        <w:jc w:val="center"/>
        <w:rPr>
          <w:rFonts w:ascii="Aharoni" w:hAnsi="Aharoni" w:cs="Aharoni"/>
          <w:b/>
          <w:sz w:val="40"/>
        </w:rPr>
      </w:pPr>
    </w:p>
    <w:p w14:paraId="4AA5A81D" w14:textId="77777777" w:rsidR="00E45013" w:rsidRDefault="00E45013" w:rsidP="00E45013">
      <w:pPr>
        <w:spacing w:before="4"/>
        <w:ind w:left="1158" w:right="492"/>
        <w:jc w:val="center"/>
        <w:rPr>
          <w:rFonts w:ascii="Aharoni" w:hAnsi="Aharoni" w:cs="Aharoni"/>
          <w:b/>
          <w:sz w:val="40"/>
        </w:rPr>
      </w:pPr>
    </w:p>
    <w:p w14:paraId="5B08FB93" w14:textId="60B34238" w:rsidR="00E45013" w:rsidRPr="00E45013" w:rsidRDefault="00E45013" w:rsidP="00E45013">
      <w:pPr>
        <w:spacing w:before="4"/>
        <w:ind w:left="1158" w:right="492"/>
        <w:jc w:val="center"/>
        <w:rPr>
          <w:rFonts w:ascii="Aharoni" w:hAnsi="Aharoni" w:cs="Aharoni"/>
          <w:b/>
          <w:sz w:val="40"/>
        </w:rPr>
        <w:sectPr w:rsidR="00E45013" w:rsidRPr="00E45013">
          <w:type w:val="continuous"/>
          <w:pgSz w:w="11900" w:h="16840"/>
          <w:pgMar w:top="1600" w:right="1640" w:bottom="0" w:left="920" w:header="720" w:footer="720" w:gutter="0"/>
          <w:cols w:space="720"/>
        </w:sectPr>
      </w:pPr>
    </w:p>
    <w:p w14:paraId="02A8206E" w14:textId="77777777" w:rsidR="00CC5FDA" w:rsidRDefault="00CC5FDA">
      <w:pPr>
        <w:jc w:val="both"/>
        <w:sectPr w:rsidR="00CC5FDA">
          <w:footerReference w:type="default" r:id="rId12"/>
          <w:pgSz w:w="11900" w:h="16840"/>
          <w:pgMar w:top="1360" w:right="1640" w:bottom="740" w:left="920" w:header="0" w:footer="554" w:gutter="0"/>
          <w:cols w:space="720"/>
        </w:sectPr>
      </w:pPr>
    </w:p>
    <w:p w14:paraId="7BFA574D" w14:textId="77777777" w:rsidR="00CC5FDA" w:rsidRPr="00E45013" w:rsidRDefault="00CC5FDA">
      <w:pPr>
        <w:pStyle w:val="BodyText"/>
        <w:rPr>
          <w:rFonts w:asciiTheme="minorHAnsi" w:hAnsiTheme="minorHAnsi" w:cstheme="minorHAnsi"/>
        </w:rPr>
      </w:pPr>
    </w:p>
    <w:sectPr w:rsidR="00CC5FDA" w:rsidRPr="00E45013">
      <w:pgSz w:w="11900" w:h="16840"/>
      <w:pgMar w:top="1360" w:right="1640" w:bottom="740" w:left="920" w:header="0" w:footer="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AFCB" w14:textId="77777777" w:rsidR="000D0291" w:rsidRDefault="000D0291">
      <w:r>
        <w:separator/>
      </w:r>
    </w:p>
  </w:endnote>
  <w:endnote w:type="continuationSeparator" w:id="0">
    <w:p w14:paraId="1FFB1815" w14:textId="77777777" w:rsidR="000D0291" w:rsidRDefault="000D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DC28" w14:textId="77777777" w:rsidR="00CC5FDA" w:rsidRDefault="000618A8">
    <w:pPr>
      <w:pStyle w:val="BodyText"/>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14:anchorId="0DB88CA6" wp14:editId="7BF86596">
              <wp:simplePos x="0" y="0"/>
              <wp:positionH relativeFrom="page">
                <wp:posOffset>636270</wp:posOffset>
              </wp:positionH>
              <wp:positionV relativeFrom="page">
                <wp:posOffset>10332720</wp:posOffset>
              </wp:positionV>
              <wp:extent cx="4478655" cy="1962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E2EEC" w14:textId="77777777" w:rsidR="00CC5FDA" w:rsidRDefault="00CC5FDA">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88CA6" id="_x0000_t202" coordsize="21600,21600" o:spt="202" path="m,l,21600r21600,l21600,xe">
              <v:stroke joinstyle="miter"/>
              <v:path gradientshapeok="t" o:connecttype="rect"/>
            </v:shapetype>
            <v:shape id="Text Box 1" o:spid="_x0000_s1026" type="#_x0000_t202" style="position:absolute;margin-left:50.1pt;margin-top:813.6pt;width:352.6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" filled="f" stroked="f">
              <v:textbox inset="0,0,0,0">
                <w:txbxContent>
                  <w:p w14:paraId="035E2EEC" w14:textId="77777777" w:rsidR="00CC5FDA" w:rsidRDefault="00CC5FDA">
                    <w:pPr>
                      <w:pStyle w:val="BodyText"/>
                      <w:spacing w:before="12"/>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F26D" w14:textId="77777777" w:rsidR="000D0291" w:rsidRDefault="000D0291">
      <w:r>
        <w:separator/>
      </w:r>
    </w:p>
  </w:footnote>
  <w:footnote w:type="continuationSeparator" w:id="0">
    <w:p w14:paraId="232EB28A" w14:textId="77777777" w:rsidR="000D0291" w:rsidRDefault="000D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78F5"/>
    <w:multiLevelType w:val="hybridMultilevel"/>
    <w:tmpl w:val="58E256FC"/>
    <w:lvl w:ilvl="0" w:tplc="5F20BE14">
      <w:start w:val="1"/>
      <w:numFmt w:val="decimal"/>
      <w:lvlText w:val="%1."/>
      <w:lvlJc w:val="left"/>
      <w:pPr>
        <w:ind w:left="792" w:hanging="432"/>
      </w:pPr>
      <w:rPr>
        <w:rFonts w:ascii="Calibri" w:eastAsia="Times New Roman" w:hAnsi="Calibri" w:cs="Calibri"/>
      </w:rPr>
    </w:lvl>
    <w:lvl w:ilvl="1" w:tplc="434065A6">
      <w:start w:val="1"/>
      <w:numFmt w:val="lowerRoman"/>
      <w:lvlText w:val="(%2)"/>
      <w:lvlJc w:val="left"/>
      <w:pPr>
        <w:ind w:left="1800" w:hanging="720"/>
      </w:pPr>
      <w:rPr>
        <w:rFonts w:hint="default"/>
      </w:rPr>
    </w:lvl>
    <w:lvl w:ilvl="2" w:tplc="B4523E6A">
      <w:start w:val="1"/>
      <w:numFmt w:val="lowerLetter"/>
      <w:lvlText w:val="%3."/>
      <w:lvlJc w:val="left"/>
      <w:pPr>
        <w:ind w:left="2412" w:hanging="432"/>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C2CBA"/>
    <w:multiLevelType w:val="hybridMultilevel"/>
    <w:tmpl w:val="0F3A6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5A2C35"/>
    <w:multiLevelType w:val="hybridMultilevel"/>
    <w:tmpl w:val="4D3A29F4"/>
    <w:lvl w:ilvl="0" w:tplc="C5167272">
      <w:start w:val="1"/>
      <w:numFmt w:val="decimal"/>
      <w:lvlText w:val="%1"/>
      <w:lvlJc w:val="left"/>
      <w:pPr>
        <w:ind w:left="1600" w:hanging="720"/>
      </w:pPr>
      <w:rPr>
        <w:rFonts w:ascii="Arial" w:eastAsia="Arial" w:hAnsi="Arial" w:cs="Arial" w:hint="default"/>
        <w:w w:val="99"/>
        <w:sz w:val="24"/>
        <w:szCs w:val="24"/>
      </w:rPr>
    </w:lvl>
    <w:lvl w:ilvl="1" w:tplc="D91CA02E">
      <w:numFmt w:val="bullet"/>
      <w:lvlText w:val="•"/>
      <w:lvlJc w:val="left"/>
      <w:pPr>
        <w:ind w:left="2374" w:hanging="720"/>
      </w:pPr>
      <w:rPr>
        <w:rFonts w:hint="default"/>
      </w:rPr>
    </w:lvl>
    <w:lvl w:ilvl="2" w:tplc="6B0282AE">
      <w:numFmt w:val="bullet"/>
      <w:lvlText w:val="•"/>
      <w:lvlJc w:val="left"/>
      <w:pPr>
        <w:ind w:left="3148" w:hanging="720"/>
      </w:pPr>
      <w:rPr>
        <w:rFonts w:hint="default"/>
      </w:rPr>
    </w:lvl>
    <w:lvl w:ilvl="3" w:tplc="B9ACB45A">
      <w:numFmt w:val="bullet"/>
      <w:lvlText w:val="•"/>
      <w:lvlJc w:val="left"/>
      <w:pPr>
        <w:ind w:left="3922" w:hanging="720"/>
      </w:pPr>
      <w:rPr>
        <w:rFonts w:hint="default"/>
      </w:rPr>
    </w:lvl>
    <w:lvl w:ilvl="4" w:tplc="85B4E2F0">
      <w:numFmt w:val="bullet"/>
      <w:lvlText w:val="•"/>
      <w:lvlJc w:val="left"/>
      <w:pPr>
        <w:ind w:left="4696" w:hanging="720"/>
      </w:pPr>
      <w:rPr>
        <w:rFonts w:hint="default"/>
      </w:rPr>
    </w:lvl>
    <w:lvl w:ilvl="5" w:tplc="A0F2E332">
      <w:numFmt w:val="bullet"/>
      <w:lvlText w:val="•"/>
      <w:lvlJc w:val="left"/>
      <w:pPr>
        <w:ind w:left="5470" w:hanging="720"/>
      </w:pPr>
      <w:rPr>
        <w:rFonts w:hint="default"/>
      </w:rPr>
    </w:lvl>
    <w:lvl w:ilvl="6" w:tplc="86E81408">
      <w:numFmt w:val="bullet"/>
      <w:lvlText w:val="•"/>
      <w:lvlJc w:val="left"/>
      <w:pPr>
        <w:ind w:left="6244" w:hanging="720"/>
      </w:pPr>
      <w:rPr>
        <w:rFonts w:hint="default"/>
      </w:rPr>
    </w:lvl>
    <w:lvl w:ilvl="7" w:tplc="B7D60656">
      <w:numFmt w:val="bullet"/>
      <w:lvlText w:val="•"/>
      <w:lvlJc w:val="left"/>
      <w:pPr>
        <w:ind w:left="7018" w:hanging="720"/>
      </w:pPr>
      <w:rPr>
        <w:rFonts w:hint="default"/>
      </w:rPr>
    </w:lvl>
    <w:lvl w:ilvl="8" w:tplc="6CF09AA8">
      <w:numFmt w:val="bullet"/>
      <w:lvlText w:val="•"/>
      <w:lvlJc w:val="left"/>
      <w:pPr>
        <w:ind w:left="7792" w:hanging="720"/>
      </w:pPr>
      <w:rPr>
        <w:rFonts w:hint="default"/>
      </w:rPr>
    </w:lvl>
  </w:abstractNum>
  <w:abstractNum w:abstractNumId="3" w15:restartNumberingAfterBreak="0">
    <w:nsid w:val="3ECE1F4B"/>
    <w:multiLevelType w:val="hybridMultilevel"/>
    <w:tmpl w:val="C77C9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580662"/>
    <w:multiLevelType w:val="hybridMultilevel"/>
    <w:tmpl w:val="341C6480"/>
    <w:lvl w:ilvl="0" w:tplc="F86A8FCC">
      <w:start w:val="1"/>
      <w:numFmt w:val="decimal"/>
      <w:lvlText w:val="%1"/>
      <w:lvlJc w:val="left"/>
      <w:pPr>
        <w:ind w:left="1600" w:hanging="720"/>
      </w:pPr>
      <w:rPr>
        <w:rFonts w:ascii="Arial" w:eastAsia="Arial" w:hAnsi="Arial" w:cs="Arial" w:hint="default"/>
        <w:color w:val="0D0D0D"/>
        <w:w w:val="99"/>
        <w:sz w:val="24"/>
        <w:szCs w:val="24"/>
      </w:rPr>
    </w:lvl>
    <w:lvl w:ilvl="1" w:tplc="0B226D2E">
      <w:numFmt w:val="bullet"/>
      <w:lvlText w:val="•"/>
      <w:lvlJc w:val="left"/>
      <w:pPr>
        <w:ind w:left="2374" w:hanging="720"/>
      </w:pPr>
      <w:rPr>
        <w:rFonts w:hint="default"/>
      </w:rPr>
    </w:lvl>
    <w:lvl w:ilvl="2" w:tplc="FDFE9344">
      <w:numFmt w:val="bullet"/>
      <w:lvlText w:val="•"/>
      <w:lvlJc w:val="left"/>
      <w:pPr>
        <w:ind w:left="3148" w:hanging="720"/>
      </w:pPr>
      <w:rPr>
        <w:rFonts w:hint="default"/>
      </w:rPr>
    </w:lvl>
    <w:lvl w:ilvl="3" w:tplc="0A6E57BC">
      <w:numFmt w:val="bullet"/>
      <w:lvlText w:val="•"/>
      <w:lvlJc w:val="left"/>
      <w:pPr>
        <w:ind w:left="3922" w:hanging="720"/>
      </w:pPr>
      <w:rPr>
        <w:rFonts w:hint="default"/>
      </w:rPr>
    </w:lvl>
    <w:lvl w:ilvl="4" w:tplc="61A0CE4C">
      <w:numFmt w:val="bullet"/>
      <w:lvlText w:val="•"/>
      <w:lvlJc w:val="left"/>
      <w:pPr>
        <w:ind w:left="4696" w:hanging="720"/>
      </w:pPr>
      <w:rPr>
        <w:rFonts w:hint="default"/>
      </w:rPr>
    </w:lvl>
    <w:lvl w:ilvl="5" w:tplc="B39E5B26">
      <w:numFmt w:val="bullet"/>
      <w:lvlText w:val="•"/>
      <w:lvlJc w:val="left"/>
      <w:pPr>
        <w:ind w:left="5470" w:hanging="720"/>
      </w:pPr>
      <w:rPr>
        <w:rFonts w:hint="default"/>
      </w:rPr>
    </w:lvl>
    <w:lvl w:ilvl="6" w:tplc="2EB673E2">
      <w:numFmt w:val="bullet"/>
      <w:lvlText w:val="•"/>
      <w:lvlJc w:val="left"/>
      <w:pPr>
        <w:ind w:left="6244" w:hanging="720"/>
      </w:pPr>
      <w:rPr>
        <w:rFonts w:hint="default"/>
      </w:rPr>
    </w:lvl>
    <w:lvl w:ilvl="7" w:tplc="2FAC63BE">
      <w:numFmt w:val="bullet"/>
      <w:lvlText w:val="•"/>
      <w:lvlJc w:val="left"/>
      <w:pPr>
        <w:ind w:left="7018" w:hanging="720"/>
      </w:pPr>
      <w:rPr>
        <w:rFonts w:hint="default"/>
      </w:rPr>
    </w:lvl>
    <w:lvl w:ilvl="8" w:tplc="E04C4704">
      <w:numFmt w:val="bullet"/>
      <w:lvlText w:val="•"/>
      <w:lvlJc w:val="left"/>
      <w:pPr>
        <w:ind w:left="7792" w:hanging="720"/>
      </w:pPr>
      <w:rPr>
        <w:rFonts w:hint="default"/>
      </w:rPr>
    </w:lvl>
  </w:abstractNum>
  <w:abstractNum w:abstractNumId="5" w15:restartNumberingAfterBreak="0">
    <w:nsid w:val="5B300727"/>
    <w:multiLevelType w:val="hybridMultilevel"/>
    <w:tmpl w:val="1984325C"/>
    <w:lvl w:ilvl="0" w:tplc="5030C874">
      <w:start w:val="1"/>
      <w:numFmt w:val="lowerRoman"/>
      <w:lvlText w:val="(%1)"/>
      <w:lvlJc w:val="left"/>
      <w:pPr>
        <w:ind w:left="1600" w:hanging="720"/>
      </w:pPr>
      <w:rPr>
        <w:rFonts w:hint="default"/>
        <w:spacing w:val="-25"/>
        <w:w w:val="99"/>
      </w:rPr>
    </w:lvl>
    <w:lvl w:ilvl="1" w:tplc="A72CDBF4">
      <w:numFmt w:val="bullet"/>
      <w:lvlText w:val="•"/>
      <w:lvlJc w:val="left"/>
      <w:pPr>
        <w:ind w:left="2374" w:hanging="720"/>
      </w:pPr>
      <w:rPr>
        <w:rFonts w:hint="default"/>
      </w:rPr>
    </w:lvl>
    <w:lvl w:ilvl="2" w:tplc="D45A107A">
      <w:numFmt w:val="bullet"/>
      <w:lvlText w:val="•"/>
      <w:lvlJc w:val="left"/>
      <w:pPr>
        <w:ind w:left="3148" w:hanging="720"/>
      </w:pPr>
      <w:rPr>
        <w:rFonts w:hint="default"/>
      </w:rPr>
    </w:lvl>
    <w:lvl w:ilvl="3" w:tplc="574A450C">
      <w:numFmt w:val="bullet"/>
      <w:lvlText w:val="•"/>
      <w:lvlJc w:val="left"/>
      <w:pPr>
        <w:ind w:left="3922" w:hanging="720"/>
      </w:pPr>
      <w:rPr>
        <w:rFonts w:hint="default"/>
      </w:rPr>
    </w:lvl>
    <w:lvl w:ilvl="4" w:tplc="4488816A">
      <w:numFmt w:val="bullet"/>
      <w:lvlText w:val="•"/>
      <w:lvlJc w:val="left"/>
      <w:pPr>
        <w:ind w:left="4696" w:hanging="720"/>
      </w:pPr>
      <w:rPr>
        <w:rFonts w:hint="default"/>
      </w:rPr>
    </w:lvl>
    <w:lvl w:ilvl="5" w:tplc="593A8934">
      <w:numFmt w:val="bullet"/>
      <w:lvlText w:val="•"/>
      <w:lvlJc w:val="left"/>
      <w:pPr>
        <w:ind w:left="5470" w:hanging="720"/>
      </w:pPr>
      <w:rPr>
        <w:rFonts w:hint="default"/>
      </w:rPr>
    </w:lvl>
    <w:lvl w:ilvl="6" w:tplc="2CB0CAB6">
      <w:numFmt w:val="bullet"/>
      <w:lvlText w:val="•"/>
      <w:lvlJc w:val="left"/>
      <w:pPr>
        <w:ind w:left="6244" w:hanging="720"/>
      </w:pPr>
      <w:rPr>
        <w:rFonts w:hint="default"/>
      </w:rPr>
    </w:lvl>
    <w:lvl w:ilvl="7" w:tplc="51A241E8">
      <w:numFmt w:val="bullet"/>
      <w:lvlText w:val="•"/>
      <w:lvlJc w:val="left"/>
      <w:pPr>
        <w:ind w:left="7018" w:hanging="720"/>
      </w:pPr>
      <w:rPr>
        <w:rFonts w:hint="default"/>
      </w:rPr>
    </w:lvl>
    <w:lvl w:ilvl="8" w:tplc="C7BE6EB4">
      <w:numFmt w:val="bullet"/>
      <w:lvlText w:val="•"/>
      <w:lvlJc w:val="left"/>
      <w:pPr>
        <w:ind w:left="7792" w:hanging="720"/>
      </w:pPr>
      <w:rPr>
        <w:rFonts w:hint="default"/>
      </w:rPr>
    </w:lvl>
  </w:abstractNum>
  <w:num w:numId="1" w16cid:durableId="1594170991">
    <w:abstractNumId w:val="4"/>
  </w:num>
  <w:num w:numId="2" w16cid:durableId="1639454242">
    <w:abstractNumId w:val="5"/>
  </w:num>
  <w:num w:numId="3" w16cid:durableId="170879910">
    <w:abstractNumId w:val="2"/>
  </w:num>
  <w:num w:numId="4" w16cid:durableId="1835142459">
    <w:abstractNumId w:val="0"/>
  </w:num>
  <w:num w:numId="5" w16cid:durableId="1008210955">
    <w:abstractNumId w:val="1"/>
  </w:num>
  <w:num w:numId="6" w16cid:durableId="1165366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DA"/>
    <w:rsid w:val="0003443C"/>
    <w:rsid w:val="000431E0"/>
    <w:rsid w:val="000618A8"/>
    <w:rsid w:val="000B072D"/>
    <w:rsid w:val="000D0291"/>
    <w:rsid w:val="001574F4"/>
    <w:rsid w:val="00256AE4"/>
    <w:rsid w:val="002964B2"/>
    <w:rsid w:val="002D470C"/>
    <w:rsid w:val="003B3435"/>
    <w:rsid w:val="003C0237"/>
    <w:rsid w:val="003D6222"/>
    <w:rsid w:val="004E1E77"/>
    <w:rsid w:val="00525064"/>
    <w:rsid w:val="00581C98"/>
    <w:rsid w:val="005B777F"/>
    <w:rsid w:val="00616AFC"/>
    <w:rsid w:val="00694D9E"/>
    <w:rsid w:val="00750F15"/>
    <w:rsid w:val="00770DB7"/>
    <w:rsid w:val="007824BF"/>
    <w:rsid w:val="0079084F"/>
    <w:rsid w:val="008A1C86"/>
    <w:rsid w:val="00945FAD"/>
    <w:rsid w:val="00961CB1"/>
    <w:rsid w:val="00A57E5B"/>
    <w:rsid w:val="00A76DFF"/>
    <w:rsid w:val="00A81100"/>
    <w:rsid w:val="00AC35F4"/>
    <w:rsid w:val="00BD0171"/>
    <w:rsid w:val="00CC5FDA"/>
    <w:rsid w:val="00CD4DF2"/>
    <w:rsid w:val="00CF163C"/>
    <w:rsid w:val="00CF7C28"/>
    <w:rsid w:val="00E13F03"/>
    <w:rsid w:val="00E45013"/>
    <w:rsid w:val="00E674DF"/>
    <w:rsid w:val="00EA45CF"/>
    <w:rsid w:val="00F87B4F"/>
    <w:rsid w:val="00FC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7664A"/>
  <w15:docId w15:val="{AB334381-A214-4124-AD34-44A6A11D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0"/>
      <w:ind w:left="1158"/>
      <w:outlineLvl w:val="0"/>
    </w:pPr>
    <w:rPr>
      <w:rFonts w:ascii="Times New Roman" w:eastAsia="Times New Roman" w:hAnsi="Times New Roman" w:cs="Times New Roman"/>
      <w:b/>
      <w:bCs/>
      <w:sz w:val="48"/>
      <w:szCs w:val="48"/>
      <w:u w:val="single" w:color="000000"/>
    </w:rPr>
  </w:style>
  <w:style w:type="paragraph" w:styleId="Heading2">
    <w:name w:val="heading 2"/>
    <w:basedOn w:val="Normal"/>
    <w:uiPriority w:val="1"/>
    <w:qFormat/>
    <w:pPr>
      <w:ind w:left="880"/>
      <w:outlineLvl w:val="1"/>
    </w:pPr>
    <w:rPr>
      <w:b/>
      <w:bCs/>
      <w:sz w:val="24"/>
      <w:szCs w:val="24"/>
    </w:rPr>
  </w:style>
  <w:style w:type="paragraph" w:styleId="Heading3">
    <w:name w:val="heading 3"/>
    <w:basedOn w:val="Normal"/>
    <w:uiPriority w:val="1"/>
    <w:qFormat/>
    <w:pPr>
      <w:ind w:left="88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1"/>
      <w:ind w:left="1600" w:right="149" w:hanging="720"/>
    </w:pPr>
  </w:style>
  <w:style w:type="paragraph" w:customStyle="1" w:styleId="TableParagraph">
    <w:name w:val="Table Paragraph"/>
    <w:basedOn w:val="Normal"/>
    <w:uiPriority w:val="1"/>
    <w:qFormat/>
    <w:pPr>
      <w:spacing w:line="232" w:lineRule="exact"/>
      <w:ind w:right="194"/>
      <w:jc w:val="center"/>
    </w:pPr>
  </w:style>
  <w:style w:type="paragraph" w:styleId="Header">
    <w:name w:val="header"/>
    <w:basedOn w:val="Normal"/>
    <w:link w:val="HeaderChar"/>
    <w:uiPriority w:val="99"/>
    <w:unhideWhenUsed/>
    <w:rsid w:val="00CF7C28"/>
    <w:pPr>
      <w:tabs>
        <w:tab w:val="center" w:pos="4513"/>
        <w:tab w:val="right" w:pos="9026"/>
      </w:tabs>
    </w:pPr>
  </w:style>
  <w:style w:type="character" w:customStyle="1" w:styleId="HeaderChar">
    <w:name w:val="Header Char"/>
    <w:basedOn w:val="DefaultParagraphFont"/>
    <w:link w:val="Header"/>
    <w:uiPriority w:val="99"/>
    <w:rsid w:val="00CF7C28"/>
    <w:rPr>
      <w:rFonts w:ascii="Arial" w:eastAsia="Arial" w:hAnsi="Arial" w:cs="Arial"/>
    </w:rPr>
  </w:style>
  <w:style w:type="paragraph" w:styleId="Footer">
    <w:name w:val="footer"/>
    <w:basedOn w:val="Normal"/>
    <w:link w:val="FooterChar"/>
    <w:uiPriority w:val="99"/>
    <w:unhideWhenUsed/>
    <w:rsid w:val="00CF7C28"/>
    <w:pPr>
      <w:tabs>
        <w:tab w:val="center" w:pos="4513"/>
        <w:tab w:val="right" w:pos="9026"/>
      </w:tabs>
    </w:pPr>
  </w:style>
  <w:style w:type="character" w:customStyle="1" w:styleId="FooterChar">
    <w:name w:val="Footer Char"/>
    <w:basedOn w:val="DefaultParagraphFont"/>
    <w:link w:val="Footer"/>
    <w:uiPriority w:val="99"/>
    <w:rsid w:val="00CF7C28"/>
    <w:rPr>
      <w:rFonts w:ascii="Arial" w:eastAsia="Arial" w:hAnsi="Arial" w:cs="Arial"/>
    </w:rPr>
  </w:style>
  <w:style w:type="character" w:styleId="Hyperlink">
    <w:name w:val="Hyperlink"/>
    <w:rsid w:val="00CF7C28"/>
    <w:rPr>
      <w:color w:val="0000FF"/>
      <w:u w:val="single"/>
    </w:rPr>
  </w:style>
  <w:style w:type="paragraph" w:styleId="NoSpacing">
    <w:name w:val="No Spacing"/>
    <w:uiPriority w:val="1"/>
    <w:qFormat/>
    <w:rsid w:val="000618A8"/>
    <w:pPr>
      <w:overflowPunct w:val="0"/>
      <w:adjustRightInd w:val="0"/>
    </w:pPr>
    <w:rPr>
      <w:rFonts w:ascii="Calibri" w:eastAsiaTheme="minorEastAsia" w:hAnsi="Calibri" w:cs="Calibri"/>
      <w:color w:val="000000"/>
      <w:kern w:val="28"/>
      <w:sz w:val="20"/>
      <w:szCs w:val="20"/>
      <w:lang w:val="en-GB" w:eastAsia="en-GB"/>
    </w:rPr>
  </w:style>
  <w:style w:type="paragraph" w:customStyle="1" w:styleId="Default">
    <w:name w:val="Default"/>
    <w:rsid w:val="000618A8"/>
    <w:pPr>
      <w:widowControl/>
      <w:adjustRightInd w:val="0"/>
    </w:pPr>
    <w:rPr>
      <w:rFonts w:ascii="Calibri" w:hAnsi="Calibri" w:cs="Calibri"/>
      <w:color w:val="000000"/>
      <w:sz w:val="24"/>
      <w:szCs w:val="24"/>
      <w:lang w:val="en-GB"/>
    </w:rPr>
  </w:style>
  <w:style w:type="paragraph" w:customStyle="1" w:styleId="xmsonospacing">
    <w:name w:val="x_msonospacing"/>
    <w:basedOn w:val="Normal"/>
    <w:rsid w:val="002D470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2D470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arko5pgzh9wq">
    <w:name w:val="marko5pgzh9wq"/>
    <w:basedOn w:val="DefaultParagraphFont"/>
    <w:rsid w:val="00F87B4F"/>
  </w:style>
  <w:style w:type="character" w:customStyle="1" w:styleId="ui-provider">
    <w:name w:val="ui-provider"/>
    <w:basedOn w:val="DefaultParagraphFont"/>
    <w:rsid w:val="005B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8251">
      <w:bodyDiv w:val="1"/>
      <w:marLeft w:val="0"/>
      <w:marRight w:val="0"/>
      <w:marTop w:val="0"/>
      <w:marBottom w:val="0"/>
      <w:divBdr>
        <w:top w:val="none" w:sz="0" w:space="0" w:color="auto"/>
        <w:left w:val="none" w:sz="0" w:space="0" w:color="auto"/>
        <w:bottom w:val="none" w:sz="0" w:space="0" w:color="auto"/>
        <w:right w:val="none" w:sz="0" w:space="0" w:color="auto"/>
      </w:divBdr>
    </w:div>
    <w:div w:id="716005874">
      <w:bodyDiv w:val="1"/>
      <w:marLeft w:val="0"/>
      <w:marRight w:val="0"/>
      <w:marTop w:val="0"/>
      <w:marBottom w:val="0"/>
      <w:divBdr>
        <w:top w:val="none" w:sz="0" w:space="0" w:color="auto"/>
        <w:left w:val="none" w:sz="0" w:space="0" w:color="auto"/>
        <w:bottom w:val="none" w:sz="0" w:space="0" w:color="auto"/>
        <w:right w:val="none" w:sz="0" w:space="0" w:color="auto"/>
      </w:divBdr>
    </w:div>
    <w:div w:id="818427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ni.gov.uk/articles/pupils-and-classes" TargetMode="External"/><Relationship Id="rId5" Type="http://schemas.openxmlformats.org/officeDocument/2006/relationships/webSettings" Target="webSettings.xml"/><Relationship Id="rId10" Type="http://schemas.openxmlformats.org/officeDocument/2006/relationships/hyperlink" Target="http://www.castledawsonprimaryschool.co.uk" TargetMode="External"/><Relationship Id="rId4" Type="http://schemas.openxmlformats.org/officeDocument/2006/relationships/settings" Target="settings.xml"/><Relationship Id="rId9" Type="http://schemas.openxmlformats.org/officeDocument/2006/relationships/hyperlink" Target="mailto:mmccusker663@c2k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CCA7D-93F4-488A-A933-EEDF0ECF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819</Words>
  <Characters>4352</Characters>
  <Application>Microsoft Office Word</Application>
  <DocSecurity>0</DocSecurity>
  <Lines>161</Lines>
  <Paragraphs>69</Paragraphs>
  <ScaleCrop>false</ScaleCrop>
  <HeadingPairs>
    <vt:vector size="2" baseType="variant">
      <vt:variant>
        <vt:lpstr>Title</vt:lpstr>
      </vt:variant>
      <vt:variant>
        <vt:i4>1</vt:i4>
      </vt:variant>
    </vt:vector>
  </HeadingPairs>
  <TitlesOfParts>
    <vt:vector size="1" baseType="lpstr">
      <vt:lpstr>Admissions Policy Sept 2019</vt:lpstr>
    </vt:vector>
  </TitlesOfParts>
  <Company>C2k</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 Sept 2019</dc:title>
  <dc:creator>rwoolsey663</dc:creator>
  <cp:lastModifiedBy>M MCCUSKER</cp:lastModifiedBy>
  <cp:revision>2</cp:revision>
  <dcterms:created xsi:type="dcterms:W3CDTF">2025-10-30T15:37:00Z</dcterms:created>
  <dcterms:modified xsi:type="dcterms:W3CDTF">2025-10-30T15:37:00Z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pdfFactory Pro www.pdffactory.com</vt:lpwstr>
  </property>
  <property fmtid="{D5CDD505-2E9C-101B-9397-08002B2CF9AE}" pid="4" name="LastSaved">
    <vt:filetime>2018-12-04T00:00:00Z</vt:filetime>
  </property>
</Properties>
</file>